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FB6A" w14:textId="77777777" w:rsidR="000F663F" w:rsidRPr="000C28B7" w:rsidRDefault="000F663F" w:rsidP="000F663F">
      <w:pPr>
        <w:jc w:val="center"/>
        <w:rPr>
          <w:rFonts w:asciiTheme="majorHAnsi" w:eastAsiaTheme="minorEastAsia" w:hAnsiTheme="majorHAnsi" w:cstheme="majorHAnsi"/>
          <w:color w:val="FF416A"/>
          <w:sz w:val="40"/>
          <w:szCs w:val="40"/>
        </w:rPr>
      </w:pPr>
      <w:r w:rsidRPr="000C28B7">
        <w:rPr>
          <w:rFonts w:asciiTheme="majorHAnsi" w:eastAsiaTheme="minorEastAsia" w:hAnsiTheme="majorHAnsi" w:cstheme="majorHAnsi"/>
          <w:b/>
          <w:bCs/>
          <w:color w:val="FF416A"/>
          <w:sz w:val="40"/>
          <w:szCs w:val="40"/>
        </w:rPr>
        <w:t xml:space="preserve">Job Description </w:t>
      </w:r>
      <w:r>
        <w:rPr>
          <w:rFonts w:asciiTheme="majorHAnsi" w:eastAsiaTheme="minorEastAsia" w:hAnsiTheme="majorHAnsi" w:cstheme="majorHAnsi"/>
          <w:b/>
          <w:bCs/>
          <w:color w:val="FF416A"/>
          <w:sz w:val="40"/>
          <w:szCs w:val="40"/>
        </w:rPr>
        <w:t>–</w:t>
      </w:r>
      <w:r w:rsidRPr="000C28B7">
        <w:rPr>
          <w:rFonts w:asciiTheme="majorHAnsi" w:eastAsiaTheme="minorEastAsia" w:hAnsiTheme="majorHAnsi" w:cstheme="majorHAnsi"/>
          <w:b/>
          <w:bCs/>
          <w:color w:val="FF416A"/>
          <w:sz w:val="40"/>
          <w:szCs w:val="40"/>
        </w:rPr>
        <w:t xml:space="preserve"> </w:t>
      </w:r>
      <w:r>
        <w:rPr>
          <w:rFonts w:asciiTheme="majorHAnsi" w:eastAsiaTheme="minorEastAsia" w:hAnsiTheme="majorHAnsi" w:cstheme="majorHAnsi"/>
          <w:b/>
          <w:bCs/>
          <w:color w:val="FF416A"/>
          <w:sz w:val="40"/>
          <w:szCs w:val="40"/>
        </w:rPr>
        <w:t>Office Manager</w:t>
      </w:r>
    </w:p>
    <w:p w14:paraId="2DF1F610" w14:textId="77777777" w:rsidR="000F663F" w:rsidRPr="001342C8" w:rsidRDefault="000F663F" w:rsidP="000F663F">
      <w:pPr>
        <w:jc w:val="both"/>
        <w:rPr>
          <w:rFonts w:asciiTheme="majorHAnsi" w:hAnsiTheme="majorHAnsi" w:cstheme="majorHAnsi"/>
        </w:rPr>
      </w:pPr>
    </w:p>
    <w:p w14:paraId="36799483" w14:textId="77777777" w:rsidR="000F663F" w:rsidRPr="000C28B7" w:rsidRDefault="000F663F" w:rsidP="000F663F">
      <w:pPr>
        <w:jc w:val="both"/>
        <w:rPr>
          <w:rFonts w:asciiTheme="majorHAnsi" w:eastAsiaTheme="minorEastAsia" w:hAnsiTheme="majorHAnsi" w:cstheme="majorHAnsi"/>
          <w:b/>
          <w:color w:val="0C59B0"/>
          <w:sz w:val="32"/>
          <w:szCs w:val="32"/>
        </w:rPr>
      </w:pPr>
      <w:r w:rsidRPr="000C28B7">
        <w:rPr>
          <w:rFonts w:asciiTheme="majorHAnsi" w:eastAsiaTheme="minorEastAsia" w:hAnsiTheme="majorHAnsi" w:cstheme="majorHAnsi"/>
          <w:b/>
          <w:color w:val="0C59B0"/>
          <w:sz w:val="32"/>
          <w:szCs w:val="32"/>
        </w:rPr>
        <w:t>Abou</w:t>
      </w:r>
      <w:r>
        <w:rPr>
          <w:rFonts w:asciiTheme="majorHAnsi" w:eastAsiaTheme="minorEastAsia" w:hAnsiTheme="majorHAnsi" w:cstheme="majorHAnsi"/>
          <w:b/>
          <w:color w:val="0C59B0"/>
          <w:sz w:val="32"/>
          <w:szCs w:val="32"/>
        </w:rPr>
        <w:t>t Sheffield Flourish</w:t>
      </w:r>
      <w:r w:rsidRPr="000C28B7">
        <w:rPr>
          <w:rFonts w:asciiTheme="majorHAnsi" w:eastAsiaTheme="minorEastAsia" w:hAnsiTheme="majorHAnsi" w:cstheme="majorHAnsi"/>
          <w:b/>
          <w:color w:val="0C59B0"/>
          <w:sz w:val="32"/>
          <w:szCs w:val="32"/>
        </w:rPr>
        <w:t xml:space="preserve"> </w:t>
      </w:r>
    </w:p>
    <w:p w14:paraId="7143311D" w14:textId="77777777" w:rsidR="000F663F" w:rsidRDefault="000F663F" w:rsidP="000F663F">
      <w:pPr>
        <w:jc w:val="both"/>
        <w:rPr>
          <w:rFonts w:asciiTheme="majorHAnsi" w:eastAsiaTheme="minorEastAsia" w:hAnsiTheme="majorHAnsi" w:cstheme="majorHAnsi"/>
        </w:rPr>
      </w:pPr>
    </w:p>
    <w:p w14:paraId="39C02956" w14:textId="77777777" w:rsidR="000F663F" w:rsidRDefault="000F663F" w:rsidP="000F663F">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color w:val="000000"/>
          <w:shd w:val="clear" w:color="auto" w:fill="FFFFFF"/>
        </w:rPr>
        <w:t>Sheffield Flourish supports people living with or affected by mental ill health to use their skills, ideas and talents to build the lives they wish to lead, through creative, mental-health friendly activities, coproduction and digital tools. We run open-access, free community enterprises offering involvement in writing, horticulture, theatre, art, music and football. On the digital side, we run four websites; the Sheffield Flourish hub has over 300 mental health stories, two web directories, the Sheffield Mental Health Guide and Sheffield Suicide Support and Prevention, and the My Toolkit platform, where you can plan activities to support your mental health. </w:t>
      </w:r>
      <w:r>
        <w:rPr>
          <w:rStyle w:val="eop"/>
          <w:rFonts w:ascii="Calibri Light" w:hAnsi="Calibri Light" w:cs="Calibri Light"/>
          <w:color w:val="000000"/>
          <w:shd w:val="clear" w:color="auto" w:fill="FFFFFF"/>
        </w:rPr>
        <w:t> </w:t>
      </w:r>
      <w:r>
        <w:rPr>
          <w:rStyle w:val="xeop"/>
          <w:rFonts w:ascii="Calibri Light" w:hAnsi="Calibri Light" w:cs="Calibri Light"/>
          <w:color w:val="000000"/>
          <w:bdr w:val="none" w:sz="0" w:space="0" w:color="auto" w:frame="1"/>
        </w:rPr>
        <w:br/>
        <w:t> </w:t>
      </w:r>
    </w:p>
    <w:p w14:paraId="1BFE8F34" w14:textId="1FF3F301" w:rsidR="000F663F" w:rsidRDefault="000F663F" w:rsidP="000F663F">
      <w:pPr>
        <w:pStyle w:val="xparagraph"/>
        <w:shd w:val="clear" w:color="auto" w:fill="FFFFFF"/>
        <w:spacing w:before="0" w:beforeAutospacing="0" w:after="0" w:afterAutospacing="0"/>
        <w:jc w:val="both"/>
        <w:textAlignment w:val="baseline"/>
        <w:rPr>
          <w:rFonts w:ascii="Segoe UI" w:hAnsi="Segoe UI" w:cs="Segoe UI"/>
          <w:color w:val="000000"/>
          <w:sz w:val="18"/>
          <w:szCs w:val="18"/>
        </w:rPr>
      </w:pPr>
      <w:r>
        <w:rPr>
          <w:rStyle w:val="xnormaltextrun"/>
          <w:rFonts w:ascii="Calibri Light" w:hAnsi="Calibri Light" w:cs="Calibri Light"/>
          <w:color w:val="000000"/>
          <w:bdr w:val="none" w:sz="0" w:space="0" w:color="auto" w:frame="1"/>
        </w:rPr>
        <w:t>We aim to build confidence, improve wellbeing, increase understanding of mental health issues, challenge stigma and reduce social exclusion and isolation.</w:t>
      </w:r>
      <w:r>
        <w:rPr>
          <w:rStyle w:val="xeop"/>
          <w:rFonts w:ascii="Calibri Light" w:hAnsi="Calibri Light" w:cs="Calibri Light"/>
          <w:color w:val="000000"/>
          <w:bdr w:val="none" w:sz="0" w:space="0" w:color="auto" w:frame="1"/>
        </w:rPr>
        <w:t> </w:t>
      </w:r>
      <w:r>
        <w:rPr>
          <w:rStyle w:val="xnormaltextrun"/>
          <w:rFonts w:ascii="Calibri Light" w:hAnsi="Calibri Light" w:cs="Calibri Light"/>
          <w:color w:val="000000"/>
          <w:bdr w:val="none" w:sz="0" w:space="0" w:color="auto" w:frame="1"/>
        </w:rPr>
        <w:t>Our values are very important to us and run through all our activities: </w:t>
      </w:r>
      <w:r>
        <w:rPr>
          <w:rStyle w:val="xeop"/>
          <w:rFonts w:ascii="Calibri Light" w:hAnsi="Calibri Light" w:cs="Calibri Light"/>
          <w:color w:val="000000"/>
          <w:bdr w:val="none" w:sz="0" w:space="0" w:color="auto" w:frame="1"/>
        </w:rPr>
        <w:t> </w:t>
      </w:r>
    </w:p>
    <w:p w14:paraId="0FC871E5" w14:textId="77777777" w:rsidR="000F663F" w:rsidRPr="001342C8" w:rsidRDefault="000F663F" w:rsidP="000F663F">
      <w:pPr>
        <w:spacing w:before="80"/>
        <w:jc w:val="both"/>
        <w:rPr>
          <w:rFonts w:asciiTheme="majorHAnsi" w:eastAsiaTheme="minorEastAsia" w:hAnsiTheme="majorHAnsi" w:cstheme="majorHAnsi"/>
          <w:color w:val="353744"/>
        </w:rPr>
      </w:pPr>
    </w:p>
    <w:p w14:paraId="17C613EB"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stand for hope and </w:t>
      </w:r>
      <w:r>
        <w:rPr>
          <w:rFonts w:asciiTheme="majorHAnsi" w:eastAsiaTheme="minorEastAsia" w:hAnsiTheme="majorHAnsi" w:cstheme="majorBidi"/>
        </w:rPr>
        <w:t>meaningful</w:t>
      </w:r>
      <w:r w:rsidRPr="363593F0">
        <w:rPr>
          <w:rFonts w:asciiTheme="majorHAnsi" w:eastAsiaTheme="minorEastAsia" w:hAnsiTheme="majorHAnsi" w:cstheme="majorBidi"/>
        </w:rPr>
        <w:t xml:space="preserve"> change</w:t>
      </w:r>
    </w:p>
    <w:p w14:paraId="24F6DAEA"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engage critically and constructively with key issues in mental health </w:t>
      </w:r>
    </w:p>
    <w:p w14:paraId="2D3913DB" w14:textId="56299C54"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We are realistic about the barriers and exclusions people living with mental health conditions face</w:t>
      </w:r>
    </w:p>
    <w:p w14:paraId="01BB9207" w14:textId="77777777" w:rsidR="000F663F" w:rsidRPr="00670604" w:rsidRDefault="000F663F" w:rsidP="000F663F">
      <w:pPr>
        <w:pStyle w:val="ListParagraph"/>
        <w:numPr>
          <w:ilvl w:val="0"/>
          <w:numId w:val="6"/>
        </w:numPr>
        <w:spacing w:after="0" w:line="240" w:lineRule="auto"/>
        <w:ind w:left="-284" w:firstLine="284"/>
        <w:rPr>
          <w:rFonts w:asciiTheme="majorHAnsi" w:eastAsiaTheme="minorEastAsia" w:hAnsiTheme="majorHAnsi" w:cstheme="majorBidi"/>
          <w:sz w:val="24"/>
          <w:szCs w:val="24"/>
        </w:rPr>
      </w:pPr>
      <w:r w:rsidRPr="00670604">
        <w:rPr>
          <w:rFonts w:asciiTheme="majorHAnsi" w:eastAsiaTheme="minorEastAsia" w:hAnsiTheme="majorHAnsi" w:cstheme="majorBidi"/>
          <w:sz w:val="24"/>
          <w:szCs w:val="24"/>
        </w:rPr>
        <w:t>The diversity of our communities and individuals enrich and guide our work</w:t>
      </w:r>
    </w:p>
    <w:p w14:paraId="13DDC560" w14:textId="155F1550"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We value the knowledge, ideas and skills of people living with mental health conditions</w:t>
      </w:r>
    </w:p>
    <w:p w14:paraId="3DE9BB82" w14:textId="77777777" w:rsidR="000F663F" w:rsidRPr="001342C8" w:rsidRDefault="000F663F" w:rsidP="000F663F">
      <w:pPr>
        <w:numPr>
          <w:ilvl w:val="0"/>
          <w:numId w:val="6"/>
        </w:numPr>
        <w:spacing w:before="80"/>
        <w:ind w:hanging="72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We are innovative and creative </w:t>
      </w:r>
    </w:p>
    <w:p w14:paraId="4ACB4D95" w14:textId="77777777" w:rsidR="000F663F" w:rsidRPr="001342C8" w:rsidRDefault="000F663F" w:rsidP="000F663F">
      <w:pPr>
        <w:tabs>
          <w:tab w:val="left" w:pos="6120"/>
        </w:tabs>
        <w:jc w:val="both"/>
        <w:rPr>
          <w:rFonts w:asciiTheme="majorHAnsi" w:hAnsiTheme="majorHAnsi" w:cstheme="majorHAnsi"/>
        </w:rPr>
      </w:pPr>
    </w:p>
    <w:p w14:paraId="746C216C" w14:textId="61AF50DB" w:rsidR="000F663F"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We are a small</w:t>
      </w:r>
      <w:r w:rsidR="00723803">
        <w:rPr>
          <w:rFonts w:asciiTheme="majorHAnsi" w:eastAsiaTheme="minorEastAsia" w:hAnsiTheme="majorHAnsi" w:cstheme="majorHAnsi"/>
        </w:rPr>
        <w:t>,</w:t>
      </w:r>
      <w:r>
        <w:rPr>
          <w:rFonts w:asciiTheme="majorHAnsi" w:eastAsiaTheme="minorEastAsia" w:hAnsiTheme="majorHAnsi" w:cstheme="majorHAnsi"/>
        </w:rPr>
        <w:t xml:space="preserve"> hard-</w:t>
      </w:r>
      <w:r w:rsidRPr="001342C8">
        <w:rPr>
          <w:rFonts w:asciiTheme="majorHAnsi" w:eastAsiaTheme="minorEastAsia" w:hAnsiTheme="majorHAnsi" w:cstheme="majorHAnsi"/>
        </w:rPr>
        <w:t>working team, ambitious for change and keen to make a significant positive impact on mental health in Sheffield.</w:t>
      </w:r>
    </w:p>
    <w:p w14:paraId="734B1355" w14:textId="77777777" w:rsidR="000F663F" w:rsidRDefault="000F663F" w:rsidP="000F663F">
      <w:pPr>
        <w:tabs>
          <w:tab w:val="left" w:pos="6120"/>
        </w:tabs>
        <w:jc w:val="both"/>
        <w:rPr>
          <w:rFonts w:asciiTheme="majorHAnsi" w:eastAsiaTheme="minorEastAsia" w:hAnsiTheme="majorHAnsi" w:cstheme="majorHAnsi"/>
        </w:rPr>
      </w:pPr>
    </w:p>
    <w:p w14:paraId="2231A1B0" w14:textId="7BC16CE2" w:rsidR="000F663F" w:rsidRPr="00252A89" w:rsidRDefault="000F663F" w:rsidP="000F663F">
      <w:p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As an </w:t>
      </w:r>
      <w:proofErr w:type="spellStart"/>
      <w:r w:rsidRPr="00252A89">
        <w:rPr>
          <w:rFonts w:asciiTheme="majorHAnsi" w:eastAsiaTheme="minorEastAsia" w:hAnsiTheme="majorHAnsi" w:cstheme="majorHAnsi"/>
        </w:rPr>
        <w:t>organisation</w:t>
      </w:r>
      <w:proofErr w:type="spellEnd"/>
      <w:r w:rsidRPr="00252A89">
        <w:rPr>
          <w:rFonts w:asciiTheme="majorHAnsi" w:eastAsiaTheme="minorEastAsia" w:hAnsiTheme="majorHAnsi" w:cstheme="majorHAnsi"/>
        </w:rPr>
        <w:t xml:space="preserve"> we</w:t>
      </w:r>
      <w:r w:rsidR="00723803">
        <w:rPr>
          <w:rFonts w:asciiTheme="majorHAnsi" w:eastAsiaTheme="minorEastAsia" w:hAnsiTheme="majorHAnsi" w:cstheme="majorHAnsi"/>
        </w:rPr>
        <w:t>’</w:t>
      </w:r>
      <w:r w:rsidRPr="00252A89">
        <w:rPr>
          <w:rFonts w:asciiTheme="majorHAnsi" w:eastAsiaTheme="minorEastAsia" w:hAnsiTheme="majorHAnsi" w:cstheme="majorHAnsi"/>
        </w:rPr>
        <w:t>re committed to the following principles in recruitment to ensure we can effectively achieve our aim of providing equal opportunities:</w:t>
      </w:r>
    </w:p>
    <w:p w14:paraId="65148F83"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We recruit for potential, not perfection</w:t>
      </w:r>
    </w:p>
    <w:p w14:paraId="60D285BB"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are a values-based recruiter </w:t>
      </w:r>
    </w:p>
    <w:p w14:paraId="07613B6B" w14:textId="77777777"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value lived experience as </w:t>
      </w:r>
      <w:r>
        <w:rPr>
          <w:rFonts w:asciiTheme="majorHAnsi" w:eastAsiaTheme="minorEastAsia" w:hAnsiTheme="majorHAnsi" w:cstheme="majorHAnsi"/>
        </w:rPr>
        <w:t xml:space="preserve">an element </w:t>
      </w:r>
      <w:r w:rsidRPr="00252A89">
        <w:rPr>
          <w:rFonts w:asciiTheme="majorHAnsi" w:eastAsiaTheme="minorEastAsia" w:hAnsiTheme="majorHAnsi" w:cstheme="majorHAnsi"/>
        </w:rPr>
        <w:t>of capability for a role</w:t>
      </w:r>
    </w:p>
    <w:p w14:paraId="38311B3D" w14:textId="7C2B6E64" w:rsidR="000F663F" w:rsidRPr="00252A89" w:rsidRDefault="000F663F" w:rsidP="000F663F">
      <w:pPr>
        <w:numPr>
          <w:ilvl w:val="0"/>
          <w:numId w:val="7"/>
        </w:numPr>
        <w:spacing w:after="120"/>
        <w:rPr>
          <w:rFonts w:asciiTheme="majorHAnsi" w:eastAsiaTheme="minorEastAsia" w:hAnsiTheme="majorHAnsi" w:cstheme="majorHAnsi"/>
        </w:rPr>
      </w:pPr>
      <w:r w:rsidRPr="00252A89">
        <w:rPr>
          <w:rFonts w:asciiTheme="majorHAnsi" w:eastAsiaTheme="minorEastAsia" w:hAnsiTheme="majorHAnsi" w:cstheme="majorHAnsi"/>
        </w:rPr>
        <w:t xml:space="preserve">We only </w:t>
      </w:r>
      <w:proofErr w:type="spellStart"/>
      <w:r w:rsidRPr="00252A89">
        <w:rPr>
          <w:rFonts w:asciiTheme="majorHAnsi" w:eastAsiaTheme="minorEastAsia" w:hAnsiTheme="majorHAnsi" w:cstheme="majorHAnsi"/>
        </w:rPr>
        <w:t>utilise</w:t>
      </w:r>
      <w:proofErr w:type="spellEnd"/>
      <w:r w:rsidRPr="00252A89">
        <w:rPr>
          <w:rFonts w:asciiTheme="majorHAnsi" w:eastAsiaTheme="minorEastAsia" w:hAnsiTheme="majorHAnsi" w:cstheme="majorHAnsi"/>
        </w:rPr>
        <w:t xml:space="preserve"> truly </w:t>
      </w:r>
      <w:r w:rsidR="00723803">
        <w:rPr>
          <w:rFonts w:asciiTheme="majorHAnsi" w:eastAsiaTheme="minorEastAsia" w:hAnsiTheme="majorHAnsi" w:cstheme="majorHAnsi"/>
        </w:rPr>
        <w:t>‘</w:t>
      </w:r>
      <w:r w:rsidRPr="00252A89">
        <w:rPr>
          <w:rFonts w:asciiTheme="majorHAnsi" w:eastAsiaTheme="minorEastAsia" w:hAnsiTheme="majorHAnsi" w:cstheme="majorHAnsi"/>
        </w:rPr>
        <w:t>essential</w:t>
      </w:r>
      <w:r w:rsidR="00723803">
        <w:rPr>
          <w:rFonts w:asciiTheme="majorHAnsi" w:eastAsiaTheme="minorEastAsia" w:hAnsiTheme="majorHAnsi" w:cstheme="majorHAnsi"/>
        </w:rPr>
        <w:t>’</w:t>
      </w:r>
      <w:r w:rsidRPr="00252A89">
        <w:rPr>
          <w:rFonts w:asciiTheme="majorHAnsi" w:eastAsiaTheme="minorEastAsia" w:hAnsiTheme="majorHAnsi" w:cstheme="majorHAnsi"/>
        </w:rPr>
        <w:t xml:space="preserve"> criteria in recruitment </w:t>
      </w:r>
    </w:p>
    <w:p w14:paraId="4EEEC2CF" w14:textId="77777777" w:rsidR="000F663F" w:rsidRPr="001342C8" w:rsidRDefault="000F663F" w:rsidP="000F663F">
      <w:pPr>
        <w:tabs>
          <w:tab w:val="left" w:pos="6120"/>
        </w:tabs>
        <w:jc w:val="both"/>
        <w:rPr>
          <w:rFonts w:asciiTheme="majorHAnsi" w:eastAsiaTheme="minorEastAsia" w:hAnsiTheme="majorHAnsi" w:cstheme="majorHAnsi"/>
        </w:rPr>
      </w:pPr>
      <w:r w:rsidRPr="001342C8">
        <w:rPr>
          <w:rFonts w:asciiTheme="majorHAnsi" w:eastAsiaTheme="minorEastAsia" w:hAnsiTheme="majorHAnsi" w:cstheme="majorHAnsi"/>
        </w:rPr>
        <w:t xml:space="preserve"> </w:t>
      </w:r>
    </w:p>
    <w:p w14:paraId="38B45C43" w14:textId="77777777" w:rsidR="000F663F" w:rsidRPr="001342C8" w:rsidRDefault="000F663F" w:rsidP="000F663F">
      <w:pPr>
        <w:tabs>
          <w:tab w:val="left" w:pos="6120"/>
        </w:tabs>
        <w:jc w:val="both"/>
        <w:rPr>
          <w:rFonts w:asciiTheme="majorHAnsi" w:hAnsiTheme="majorHAnsi" w:cstheme="majorHAnsi"/>
        </w:rPr>
      </w:pPr>
    </w:p>
    <w:p w14:paraId="7A4440BE" w14:textId="77777777" w:rsidR="000F663F" w:rsidRPr="001342C8" w:rsidRDefault="000F663F" w:rsidP="000F663F">
      <w:pPr>
        <w:tabs>
          <w:tab w:val="left" w:pos="6120"/>
        </w:tabs>
        <w:jc w:val="both"/>
        <w:rPr>
          <w:rFonts w:asciiTheme="majorHAnsi" w:hAnsiTheme="majorHAnsi" w:cstheme="majorHAnsi"/>
        </w:rPr>
      </w:pPr>
      <w:r w:rsidRPr="001342C8">
        <w:rPr>
          <w:rFonts w:asciiTheme="majorHAnsi" w:hAnsiTheme="majorHAnsi" w:cstheme="majorHAnsi"/>
        </w:rPr>
        <w:t xml:space="preserve"> </w:t>
      </w:r>
    </w:p>
    <w:p w14:paraId="2774A107" w14:textId="77777777" w:rsidR="000F663F" w:rsidRDefault="000F663F" w:rsidP="000F663F">
      <w:pPr>
        <w:rPr>
          <w:rFonts w:asciiTheme="majorHAnsi" w:hAnsiTheme="majorHAnsi" w:cstheme="majorHAnsi"/>
          <w:b/>
        </w:rPr>
      </w:pPr>
    </w:p>
    <w:p w14:paraId="40524184" w14:textId="77777777" w:rsidR="000F663F" w:rsidRPr="00670604" w:rsidRDefault="000F663F" w:rsidP="000F663F">
      <w:pPr>
        <w:spacing w:after="200" w:line="276" w:lineRule="auto"/>
        <w:rPr>
          <w:rFonts w:asciiTheme="majorHAnsi" w:hAnsiTheme="majorHAnsi" w:cstheme="majorHAnsi"/>
          <w:b/>
        </w:rPr>
      </w:pPr>
      <w:r w:rsidRPr="000C28B7">
        <w:rPr>
          <w:rFonts w:asciiTheme="majorHAnsi" w:eastAsiaTheme="minorEastAsia" w:hAnsiTheme="majorHAnsi" w:cstheme="majorHAnsi"/>
          <w:b/>
          <w:bCs/>
          <w:color w:val="0C59B0"/>
          <w:sz w:val="32"/>
          <w:szCs w:val="32"/>
        </w:rPr>
        <w:lastRenderedPageBreak/>
        <w:t>The Role</w:t>
      </w:r>
    </w:p>
    <w:p w14:paraId="2EA832BB" w14:textId="2936DD2D" w:rsidR="000F663F"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 xml:space="preserve">Our Office Manager will join our small and supportive team to ensure all the </w:t>
      </w:r>
      <w:proofErr w:type="gramStart"/>
      <w:r>
        <w:rPr>
          <w:rFonts w:asciiTheme="majorHAnsi" w:eastAsiaTheme="minorEastAsia" w:hAnsiTheme="majorHAnsi" w:cstheme="majorHAnsi"/>
        </w:rPr>
        <w:t>office,</w:t>
      </w:r>
      <w:proofErr w:type="gramEnd"/>
      <w:r>
        <w:rPr>
          <w:rFonts w:asciiTheme="majorHAnsi" w:eastAsiaTheme="minorEastAsia" w:hAnsiTheme="majorHAnsi" w:cstheme="majorHAnsi"/>
        </w:rPr>
        <w:t xml:space="preserve"> administrative and finance functions of Sheffield Flourish are well managed</w:t>
      </w:r>
      <w:r w:rsidRPr="001342C8">
        <w:rPr>
          <w:rFonts w:asciiTheme="majorHAnsi" w:eastAsiaTheme="minorEastAsia" w:hAnsiTheme="majorHAnsi" w:cstheme="majorHAnsi"/>
        </w:rPr>
        <w:t xml:space="preserve">. </w:t>
      </w:r>
      <w:r>
        <w:rPr>
          <w:rFonts w:asciiTheme="majorHAnsi" w:eastAsiaTheme="minorEastAsia" w:hAnsiTheme="majorHAnsi" w:cstheme="majorHAnsi"/>
        </w:rPr>
        <w:t xml:space="preserve">The successful candidate will help us deliver our core activities to a high standard and help us run an efficient and </w:t>
      </w:r>
      <w:proofErr w:type="spellStart"/>
      <w:r>
        <w:rPr>
          <w:rFonts w:asciiTheme="majorHAnsi" w:eastAsiaTheme="minorEastAsia" w:hAnsiTheme="majorHAnsi" w:cstheme="majorHAnsi"/>
        </w:rPr>
        <w:t>organised</w:t>
      </w:r>
      <w:proofErr w:type="spellEnd"/>
      <w:r>
        <w:rPr>
          <w:rFonts w:asciiTheme="majorHAnsi" w:eastAsiaTheme="minorEastAsia" w:hAnsiTheme="majorHAnsi" w:cstheme="majorHAnsi"/>
        </w:rPr>
        <w:t xml:space="preserve"> office. </w:t>
      </w:r>
    </w:p>
    <w:p w14:paraId="05AEF83E" w14:textId="77777777" w:rsidR="000F663F" w:rsidRDefault="000F663F" w:rsidP="000F663F">
      <w:pPr>
        <w:tabs>
          <w:tab w:val="left" w:pos="6120"/>
        </w:tabs>
        <w:jc w:val="both"/>
        <w:rPr>
          <w:rFonts w:asciiTheme="majorHAnsi" w:eastAsiaTheme="minorEastAsia" w:hAnsiTheme="majorHAnsi" w:cstheme="majorHAnsi"/>
        </w:rPr>
      </w:pPr>
    </w:p>
    <w:p w14:paraId="247620DE" w14:textId="38CFE1F0" w:rsidR="000F663F"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 xml:space="preserve">The role involves carrying out a </w:t>
      </w:r>
      <w:r w:rsidRPr="001342C8">
        <w:rPr>
          <w:rFonts w:asciiTheme="majorHAnsi" w:eastAsiaTheme="minorEastAsia" w:hAnsiTheme="majorHAnsi" w:cstheme="majorHAnsi"/>
        </w:rPr>
        <w:t>range of administrati</w:t>
      </w:r>
      <w:r w:rsidR="00723803">
        <w:rPr>
          <w:rFonts w:asciiTheme="majorHAnsi" w:eastAsiaTheme="minorEastAsia" w:hAnsiTheme="majorHAnsi" w:cstheme="majorHAnsi"/>
        </w:rPr>
        <w:t>ve</w:t>
      </w:r>
      <w:r w:rsidRPr="001342C8">
        <w:rPr>
          <w:rFonts w:asciiTheme="majorHAnsi" w:eastAsiaTheme="minorEastAsia" w:hAnsiTheme="majorHAnsi" w:cstheme="majorHAnsi"/>
        </w:rPr>
        <w:t xml:space="preserve"> tasks including </w:t>
      </w:r>
      <w:r>
        <w:rPr>
          <w:rFonts w:asciiTheme="majorHAnsi" w:eastAsiaTheme="minorEastAsia" w:hAnsiTheme="majorHAnsi" w:cstheme="majorHAnsi"/>
        </w:rPr>
        <w:t xml:space="preserve">‘front of house’ support, day-to-day </w:t>
      </w:r>
      <w:r w:rsidRPr="001342C8">
        <w:rPr>
          <w:rFonts w:asciiTheme="majorHAnsi" w:eastAsiaTheme="minorEastAsia" w:hAnsiTheme="majorHAnsi" w:cstheme="majorHAnsi"/>
        </w:rPr>
        <w:t>financ</w:t>
      </w:r>
      <w:r>
        <w:rPr>
          <w:rFonts w:asciiTheme="majorHAnsi" w:eastAsiaTheme="minorEastAsia" w:hAnsiTheme="majorHAnsi" w:cstheme="majorHAnsi"/>
        </w:rPr>
        <w:t>ial management,</w:t>
      </w:r>
      <w:r w:rsidRPr="001342C8">
        <w:rPr>
          <w:rFonts w:asciiTheme="majorHAnsi" w:eastAsiaTheme="minorEastAsia" w:hAnsiTheme="majorHAnsi" w:cstheme="majorHAnsi"/>
        </w:rPr>
        <w:t xml:space="preserve"> governance administration</w:t>
      </w:r>
      <w:r>
        <w:rPr>
          <w:rFonts w:asciiTheme="majorHAnsi" w:eastAsiaTheme="minorEastAsia" w:hAnsiTheme="majorHAnsi" w:cstheme="majorHAnsi"/>
        </w:rPr>
        <w:t xml:space="preserve">, </w:t>
      </w:r>
      <w:r w:rsidRPr="001342C8">
        <w:rPr>
          <w:rFonts w:asciiTheme="majorHAnsi" w:eastAsiaTheme="minorEastAsia" w:hAnsiTheme="majorHAnsi" w:cstheme="majorHAnsi"/>
        </w:rPr>
        <w:t>support for events and other genera</w:t>
      </w:r>
      <w:r>
        <w:rPr>
          <w:rFonts w:asciiTheme="majorHAnsi" w:eastAsiaTheme="minorEastAsia" w:hAnsiTheme="majorHAnsi" w:cstheme="majorHAnsi"/>
        </w:rPr>
        <w:t>l administration tasks as required</w:t>
      </w:r>
      <w:r w:rsidRPr="001342C8">
        <w:rPr>
          <w:rFonts w:asciiTheme="majorHAnsi" w:eastAsiaTheme="minorEastAsia" w:hAnsiTheme="majorHAnsi" w:cstheme="majorHAnsi"/>
        </w:rPr>
        <w:t xml:space="preserve">. </w:t>
      </w:r>
    </w:p>
    <w:p w14:paraId="62D79CEB" w14:textId="77777777" w:rsidR="000F663F" w:rsidRDefault="000F663F" w:rsidP="000F663F">
      <w:pPr>
        <w:tabs>
          <w:tab w:val="left" w:pos="6120"/>
        </w:tabs>
        <w:jc w:val="both"/>
        <w:rPr>
          <w:rFonts w:asciiTheme="majorHAnsi" w:eastAsiaTheme="minorEastAsia" w:hAnsiTheme="majorHAnsi" w:cstheme="majorHAnsi"/>
        </w:rPr>
      </w:pPr>
    </w:p>
    <w:p w14:paraId="04ABCD06" w14:textId="77777777" w:rsidR="000F663F" w:rsidRPr="00912F86" w:rsidRDefault="000F663F" w:rsidP="000F663F">
      <w:pPr>
        <w:tabs>
          <w:tab w:val="left" w:pos="6120"/>
        </w:tabs>
        <w:jc w:val="both"/>
        <w:rPr>
          <w:rFonts w:asciiTheme="majorHAnsi" w:eastAsiaTheme="minorEastAsia" w:hAnsiTheme="majorHAnsi" w:cstheme="majorHAnsi"/>
        </w:rPr>
      </w:pPr>
      <w:r>
        <w:rPr>
          <w:rFonts w:asciiTheme="majorHAnsi" w:eastAsiaTheme="minorEastAsia" w:hAnsiTheme="majorHAnsi" w:cstheme="majorHAnsi"/>
        </w:rPr>
        <w:t>We are looking for candidates with</w:t>
      </w:r>
      <w:r w:rsidRPr="001342C8">
        <w:rPr>
          <w:rFonts w:asciiTheme="majorHAnsi" w:eastAsiaTheme="minorEastAsia" w:hAnsiTheme="majorHAnsi" w:cstheme="majorHAnsi"/>
        </w:rPr>
        <w:t xml:space="preserve"> an understanding</w:t>
      </w:r>
      <w:r>
        <w:rPr>
          <w:rFonts w:asciiTheme="majorHAnsi" w:eastAsiaTheme="minorEastAsia" w:hAnsiTheme="majorHAnsi" w:cstheme="majorHAnsi"/>
        </w:rPr>
        <w:t xml:space="preserve"> of</w:t>
      </w:r>
      <w:r w:rsidRPr="001342C8">
        <w:rPr>
          <w:rFonts w:asciiTheme="majorHAnsi" w:eastAsiaTheme="minorEastAsia" w:hAnsiTheme="majorHAnsi" w:cstheme="majorHAnsi"/>
        </w:rPr>
        <w:t xml:space="preserve"> and commitment to our values</w:t>
      </w:r>
      <w:r>
        <w:rPr>
          <w:rFonts w:asciiTheme="majorHAnsi" w:eastAsiaTheme="minorEastAsia" w:hAnsiTheme="majorHAnsi" w:cstheme="majorHAnsi"/>
        </w:rPr>
        <w:t xml:space="preserve"> (see above). </w:t>
      </w:r>
    </w:p>
    <w:p w14:paraId="4DE51700" w14:textId="77777777" w:rsidR="000F663F" w:rsidRPr="001342C8" w:rsidRDefault="000F663F" w:rsidP="000F663F">
      <w:pPr>
        <w:jc w:val="both"/>
        <w:rPr>
          <w:rFonts w:asciiTheme="majorHAnsi" w:hAnsiTheme="majorHAnsi" w:cstheme="majorHAnsi"/>
        </w:rPr>
      </w:pPr>
    </w:p>
    <w:p w14:paraId="68B04133" w14:textId="77777777" w:rsidR="000F663F" w:rsidRPr="000C28B7" w:rsidRDefault="000F663F" w:rsidP="000F663F">
      <w:pPr>
        <w:jc w:val="both"/>
        <w:rPr>
          <w:rFonts w:asciiTheme="majorHAnsi" w:eastAsiaTheme="minorEastAsia" w:hAnsiTheme="majorHAnsi" w:cstheme="majorHAnsi"/>
          <w:b/>
          <w:bCs/>
          <w:color w:val="0C59B0"/>
          <w:sz w:val="32"/>
          <w:szCs w:val="32"/>
        </w:rPr>
      </w:pPr>
      <w:r w:rsidRPr="000C28B7">
        <w:rPr>
          <w:rFonts w:asciiTheme="majorHAnsi" w:eastAsiaTheme="minorEastAsia" w:hAnsiTheme="majorHAnsi" w:cstheme="majorHAnsi"/>
          <w:b/>
          <w:bCs/>
          <w:color w:val="0C59B0"/>
          <w:sz w:val="32"/>
          <w:szCs w:val="32"/>
        </w:rPr>
        <w:t>Key responsibilities</w:t>
      </w:r>
    </w:p>
    <w:p w14:paraId="4CC23870" w14:textId="77777777"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b/>
          <w:bCs/>
          <w:color w:val="000000"/>
        </w:rPr>
        <w:t>Hours: </w:t>
      </w:r>
      <w:r w:rsidRPr="00EF14FB">
        <w:rPr>
          <w:rStyle w:val="normaltextrun"/>
          <w:rFonts w:ascii="Calibri Light" w:hAnsi="Calibri Light" w:cs="Calibri Light"/>
          <w:color w:val="000000"/>
        </w:rPr>
        <w:t xml:space="preserve">25 </w:t>
      </w:r>
      <w:r>
        <w:rPr>
          <w:rStyle w:val="normaltextrun"/>
          <w:rFonts w:ascii="Calibri Light" w:hAnsi="Calibri Light" w:cs="Calibri Light"/>
          <w:b/>
          <w:bCs/>
          <w:color w:val="000000"/>
        </w:rPr>
        <w:t xml:space="preserve">- </w:t>
      </w:r>
      <w:r>
        <w:rPr>
          <w:rStyle w:val="normaltextrun"/>
          <w:rFonts w:ascii="Calibri Light" w:hAnsi="Calibri Light" w:cs="Calibri Light"/>
          <w:color w:val="000000"/>
        </w:rPr>
        <w:t>30 hours per week</w:t>
      </w:r>
      <w:r>
        <w:rPr>
          <w:rStyle w:val="eop"/>
          <w:rFonts w:ascii="Calibri Light" w:hAnsi="Calibri Light" w:cs="Calibri Light"/>
          <w:color w:val="000000"/>
        </w:rPr>
        <w:t> </w:t>
      </w:r>
    </w:p>
    <w:p w14:paraId="51FC04A4" w14:textId="77777777"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sidRPr="1103D9F0">
        <w:rPr>
          <w:rStyle w:val="normaltextrun"/>
          <w:rFonts w:ascii="Calibri Light" w:hAnsi="Calibri Light" w:cs="Calibri Light"/>
          <w:b/>
          <w:bCs/>
          <w:color w:val="000000" w:themeColor="text1"/>
        </w:rPr>
        <w:t>Salary: </w:t>
      </w:r>
      <w:r w:rsidRPr="1103D9F0">
        <w:rPr>
          <w:rStyle w:val="normaltextrun"/>
          <w:rFonts w:ascii="Calibri Light" w:hAnsi="Calibri Light" w:cs="Calibri Light"/>
          <w:color w:val="000000" w:themeColor="text1"/>
        </w:rPr>
        <w:t>£</w:t>
      </w:r>
      <w:r>
        <w:rPr>
          <w:rStyle w:val="normaltextrun"/>
          <w:rFonts w:ascii="Calibri Light" w:hAnsi="Calibri Light" w:cs="Calibri Light"/>
          <w:color w:val="000000" w:themeColor="text1"/>
        </w:rPr>
        <w:t>28,142</w:t>
      </w:r>
      <w:r w:rsidRPr="1103D9F0">
        <w:rPr>
          <w:rStyle w:val="eop"/>
          <w:rFonts w:ascii="Calibri Light" w:hAnsi="Calibri Light" w:cs="Calibri Light"/>
          <w:color w:val="000000" w:themeColor="text1"/>
        </w:rPr>
        <w:t> (pro rata)</w:t>
      </w:r>
    </w:p>
    <w:p w14:paraId="4C4AED41" w14:textId="77777777" w:rsidR="000F663F" w:rsidRDefault="000F663F" w:rsidP="000F663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Light" w:hAnsi="Calibri Light" w:cs="Calibri Light"/>
          <w:b/>
          <w:bCs/>
          <w:color w:val="000000"/>
        </w:rPr>
        <w:t>Contract: </w:t>
      </w:r>
      <w:r>
        <w:rPr>
          <w:rStyle w:val="normaltextrun"/>
          <w:rFonts w:ascii="Calibri Light" w:hAnsi="Calibri Light" w:cs="Calibri Light"/>
          <w:color w:val="000000"/>
        </w:rPr>
        <w:t>Permanent</w:t>
      </w:r>
      <w:r>
        <w:rPr>
          <w:rStyle w:val="eop"/>
          <w:rFonts w:ascii="Calibri Light" w:hAnsi="Calibri Light" w:cs="Calibri Light"/>
          <w:color w:val="000000"/>
        </w:rPr>
        <w:t> </w:t>
      </w:r>
    </w:p>
    <w:p w14:paraId="717CC31B" w14:textId="77777777" w:rsidR="000F663F" w:rsidRPr="00667189" w:rsidRDefault="000F663F" w:rsidP="000F663F">
      <w:pPr>
        <w:jc w:val="both"/>
        <w:rPr>
          <w:rFonts w:asciiTheme="majorHAnsi" w:eastAsiaTheme="minorEastAsia" w:hAnsiTheme="majorHAnsi" w:cstheme="majorHAnsi"/>
        </w:rPr>
      </w:pPr>
      <w:r w:rsidRPr="001342C8">
        <w:rPr>
          <w:rFonts w:asciiTheme="majorHAnsi" w:eastAsiaTheme="minorEastAsia" w:hAnsiTheme="majorHAnsi" w:cstheme="majorHAnsi"/>
          <w:b/>
          <w:bCs/>
        </w:rPr>
        <w:t xml:space="preserve">Responsible to: </w:t>
      </w:r>
      <w:r w:rsidRPr="008549D1">
        <w:rPr>
          <w:rFonts w:asciiTheme="majorHAnsi" w:eastAsiaTheme="minorEastAsia" w:hAnsiTheme="majorHAnsi" w:cstheme="majorHAnsi"/>
        </w:rPr>
        <w:t>Managing Director</w:t>
      </w:r>
    </w:p>
    <w:p w14:paraId="5A55E39C" w14:textId="77777777" w:rsidR="000F663F" w:rsidRPr="001342C8" w:rsidRDefault="000F663F" w:rsidP="000F663F">
      <w:pPr>
        <w:jc w:val="both"/>
        <w:rPr>
          <w:rFonts w:asciiTheme="majorHAnsi" w:hAnsiTheme="majorHAnsi" w:cstheme="majorHAnsi"/>
        </w:rPr>
      </w:pPr>
    </w:p>
    <w:p w14:paraId="2C09BACE" w14:textId="77777777" w:rsidR="000F663F" w:rsidRPr="001342C8" w:rsidRDefault="000F663F" w:rsidP="000F663F">
      <w:pPr>
        <w:jc w:val="both"/>
        <w:rPr>
          <w:rFonts w:asciiTheme="majorHAnsi" w:eastAsiaTheme="minorEastAsia" w:hAnsiTheme="majorHAnsi" w:cstheme="majorHAnsi"/>
        </w:rPr>
      </w:pPr>
      <w:bookmarkStart w:id="0" w:name="_Hlk85030369"/>
      <w:r w:rsidRPr="001342C8">
        <w:rPr>
          <w:rFonts w:asciiTheme="majorHAnsi" w:eastAsiaTheme="minorEastAsia" w:hAnsiTheme="majorHAnsi" w:cstheme="majorHAnsi"/>
          <w:b/>
          <w:bCs/>
        </w:rPr>
        <w:t xml:space="preserve">1. </w:t>
      </w:r>
      <w:r>
        <w:rPr>
          <w:rFonts w:asciiTheme="majorHAnsi" w:eastAsiaTheme="minorEastAsia" w:hAnsiTheme="majorHAnsi" w:cstheme="majorHAnsi"/>
          <w:b/>
          <w:bCs/>
        </w:rPr>
        <w:t>Administration and Office Support</w:t>
      </w:r>
    </w:p>
    <w:bookmarkEnd w:id="0"/>
    <w:p w14:paraId="0C50303B" w14:textId="2BDCEE78" w:rsidR="000F663F" w:rsidRPr="00CC5250" w:rsidRDefault="000F663F" w:rsidP="000F663F">
      <w:pPr>
        <w:numPr>
          <w:ilvl w:val="0"/>
          <w:numId w:val="3"/>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General office </w:t>
      </w:r>
      <w:r>
        <w:rPr>
          <w:rFonts w:asciiTheme="majorHAnsi" w:eastAsiaTheme="minorEastAsia" w:hAnsiTheme="majorHAnsi" w:cstheme="majorBidi"/>
        </w:rPr>
        <w:t>administration</w:t>
      </w:r>
      <w:r w:rsidRPr="363593F0">
        <w:rPr>
          <w:rFonts w:asciiTheme="majorHAnsi" w:eastAsiaTheme="minorEastAsia" w:hAnsiTheme="majorHAnsi" w:cstheme="majorBidi"/>
        </w:rPr>
        <w:t xml:space="preserve"> including keeping the office tidy, photocopying, filing, post and station</w:t>
      </w:r>
      <w:r w:rsidR="00723803">
        <w:rPr>
          <w:rFonts w:asciiTheme="majorHAnsi" w:eastAsiaTheme="minorEastAsia" w:hAnsiTheme="majorHAnsi" w:cstheme="majorBidi"/>
        </w:rPr>
        <w:t>e</w:t>
      </w:r>
      <w:r w:rsidRPr="363593F0">
        <w:rPr>
          <w:rFonts w:asciiTheme="majorHAnsi" w:eastAsiaTheme="minorEastAsia" w:hAnsiTheme="majorHAnsi" w:cstheme="majorBidi"/>
        </w:rPr>
        <w:t>ry.</w:t>
      </w:r>
    </w:p>
    <w:p w14:paraId="7B56EE2B" w14:textId="77777777" w:rsidR="000F663F" w:rsidRDefault="000F663F" w:rsidP="000F663F">
      <w:pPr>
        <w:numPr>
          <w:ilvl w:val="0"/>
          <w:numId w:val="3"/>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Providing a welcoming </w:t>
      </w:r>
      <w:r>
        <w:rPr>
          <w:rFonts w:asciiTheme="majorHAnsi" w:eastAsiaTheme="minorEastAsia" w:hAnsiTheme="majorHAnsi" w:cstheme="majorBidi"/>
        </w:rPr>
        <w:t>first</w:t>
      </w:r>
      <w:r w:rsidRPr="363593F0">
        <w:rPr>
          <w:rFonts w:asciiTheme="majorHAnsi" w:eastAsiaTheme="minorEastAsia" w:hAnsiTheme="majorHAnsi" w:cstheme="majorBidi"/>
        </w:rPr>
        <w:t xml:space="preserve"> point of contact for </w:t>
      </w:r>
      <w:r>
        <w:rPr>
          <w:rFonts w:asciiTheme="majorHAnsi" w:eastAsiaTheme="minorEastAsia" w:hAnsiTheme="majorHAnsi" w:cstheme="majorBidi"/>
        </w:rPr>
        <w:t xml:space="preserve">people accessing </w:t>
      </w:r>
      <w:r w:rsidRPr="363593F0">
        <w:rPr>
          <w:rFonts w:asciiTheme="majorHAnsi" w:eastAsiaTheme="minorEastAsia" w:hAnsiTheme="majorHAnsi" w:cstheme="majorBidi"/>
        </w:rPr>
        <w:t xml:space="preserve">Sheffield Flourish </w:t>
      </w:r>
      <w:r>
        <w:rPr>
          <w:rFonts w:asciiTheme="majorHAnsi" w:eastAsiaTheme="minorEastAsia" w:hAnsiTheme="majorHAnsi" w:cstheme="majorBidi"/>
        </w:rPr>
        <w:t xml:space="preserve">including front of house and proactively </w:t>
      </w:r>
      <w:r w:rsidRPr="363593F0">
        <w:rPr>
          <w:rFonts w:asciiTheme="majorHAnsi" w:eastAsiaTheme="minorEastAsia" w:hAnsiTheme="majorHAnsi" w:cstheme="majorBidi"/>
        </w:rPr>
        <w:t>managing general email enquiries.</w:t>
      </w:r>
    </w:p>
    <w:p w14:paraId="50FBE44D" w14:textId="1D98A96C" w:rsidR="000F663F" w:rsidRDefault="000F663F"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Creating</w:t>
      </w:r>
      <w:r w:rsidR="00723803">
        <w:rPr>
          <w:rFonts w:asciiTheme="majorHAnsi" w:eastAsiaTheme="minorEastAsia" w:hAnsiTheme="majorHAnsi" w:cstheme="majorBidi"/>
        </w:rPr>
        <w:t>,</w:t>
      </w:r>
      <w:r>
        <w:rPr>
          <w:rFonts w:asciiTheme="majorHAnsi" w:eastAsiaTheme="minorEastAsia" w:hAnsiTheme="majorHAnsi" w:cstheme="majorBidi"/>
        </w:rPr>
        <w:t xml:space="preserve"> updating and maintaining digital records and databases including annual leave calculations, activity group calendar, room bookings, personnel files and activity monitoring records.</w:t>
      </w:r>
    </w:p>
    <w:p w14:paraId="6A724166" w14:textId="55B54390" w:rsidR="000F663F" w:rsidRDefault="000F663F"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Provid</w:t>
      </w:r>
      <w:r w:rsidR="00723803">
        <w:rPr>
          <w:rFonts w:asciiTheme="majorHAnsi" w:eastAsiaTheme="minorEastAsia" w:hAnsiTheme="majorHAnsi" w:cstheme="majorBidi"/>
        </w:rPr>
        <w:t>ing</w:t>
      </w:r>
      <w:r>
        <w:rPr>
          <w:rFonts w:asciiTheme="majorHAnsi" w:eastAsiaTheme="minorEastAsia" w:hAnsiTheme="majorHAnsi" w:cstheme="majorBidi"/>
        </w:rPr>
        <w:t xml:space="preserve"> administrative support to the Managing Director and wider Flourish Team for workshops, events and meetings.</w:t>
      </w:r>
    </w:p>
    <w:p w14:paraId="3C43E7AE" w14:textId="25EDE094" w:rsidR="000F663F" w:rsidRPr="00D04E9A" w:rsidRDefault="000F663F"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Manag</w:t>
      </w:r>
      <w:r w:rsidR="00723803">
        <w:rPr>
          <w:rFonts w:asciiTheme="majorHAnsi" w:eastAsiaTheme="minorEastAsia" w:hAnsiTheme="majorHAnsi" w:cstheme="majorBidi"/>
        </w:rPr>
        <w:t>ing</w:t>
      </w:r>
      <w:r>
        <w:rPr>
          <w:rFonts w:asciiTheme="majorHAnsi" w:eastAsiaTheme="minorEastAsia" w:hAnsiTheme="majorHAnsi" w:cstheme="majorBidi"/>
        </w:rPr>
        <w:t xml:space="preserve"> suppliers and orders.</w:t>
      </w:r>
    </w:p>
    <w:p w14:paraId="141BE132" w14:textId="77777777" w:rsidR="000F663F" w:rsidRDefault="000F663F" w:rsidP="000F663F">
      <w:pPr>
        <w:contextualSpacing/>
        <w:jc w:val="both"/>
        <w:rPr>
          <w:rFonts w:asciiTheme="majorHAnsi" w:eastAsiaTheme="minorEastAsia" w:hAnsiTheme="majorHAnsi" w:cstheme="majorHAnsi"/>
        </w:rPr>
      </w:pPr>
    </w:p>
    <w:p w14:paraId="0C9AEC9F" w14:textId="77777777" w:rsidR="000F663F" w:rsidRDefault="000F663F" w:rsidP="000F663F">
      <w:pPr>
        <w:jc w:val="both"/>
        <w:rPr>
          <w:rFonts w:asciiTheme="majorHAnsi" w:eastAsiaTheme="minorEastAsia" w:hAnsiTheme="majorHAnsi" w:cstheme="majorHAnsi"/>
          <w:b/>
          <w:bCs/>
        </w:rPr>
      </w:pPr>
      <w:r>
        <w:rPr>
          <w:rFonts w:asciiTheme="majorHAnsi" w:eastAsiaTheme="minorEastAsia" w:hAnsiTheme="majorHAnsi" w:cstheme="majorHAnsi"/>
          <w:b/>
          <w:bCs/>
        </w:rPr>
        <w:t>2</w:t>
      </w:r>
      <w:r w:rsidRPr="001342C8">
        <w:rPr>
          <w:rFonts w:asciiTheme="majorHAnsi" w:eastAsiaTheme="minorEastAsia" w:hAnsiTheme="majorHAnsi" w:cstheme="majorHAnsi"/>
          <w:b/>
          <w:bCs/>
        </w:rPr>
        <w:t xml:space="preserve">. </w:t>
      </w:r>
      <w:r>
        <w:rPr>
          <w:rFonts w:asciiTheme="majorHAnsi" w:eastAsiaTheme="minorEastAsia" w:hAnsiTheme="majorHAnsi" w:cstheme="majorHAnsi"/>
          <w:b/>
          <w:bCs/>
        </w:rPr>
        <w:t xml:space="preserve">Finance </w:t>
      </w:r>
    </w:p>
    <w:p w14:paraId="2E743EBE" w14:textId="4A4D36B1" w:rsidR="000F663F" w:rsidRDefault="000F663F" w:rsidP="000F663F">
      <w:pPr>
        <w:pStyle w:val="ListParagraph"/>
        <w:numPr>
          <w:ilvl w:val="0"/>
          <w:numId w:val="8"/>
        </w:numPr>
        <w:spacing w:after="0" w:line="240" w:lineRule="auto"/>
        <w:jc w:val="both"/>
        <w:rPr>
          <w:rFonts w:asciiTheme="majorHAnsi" w:eastAsiaTheme="minorEastAsia" w:hAnsiTheme="majorHAnsi" w:cstheme="majorBidi"/>
          <w:sz w:val="24"/>
          <w:szCs w:val="24"/>
        </w:rPr>
      </w:pPr>
      <w:r>
        <w:rPr>
          <w:rFonts w:asciiTheme="majorHAnsi" w:eastAsiaTheme="minorEastAsia" w:hAnsiTheme="majorHAnsi" w:cstheme="majorBidi"/>
          <w:sz w:val="24"/>
          <w:szCs w:val="24"/>
        </w:rPr>
        <w:t>Processing and inputting accurate financial information on</w:t>
      </w:r>
      <w:r w:rsidR="00723803">
        <w:rPr>
          <w:rFonts w:asciiTheme="majorHAnsi" w:eastAsiaTheme="minorEastAsia" w:hAnsiTheme="majorHAnsi" w:cstheme="majorBidi"/>
          <w:sz w:val="24"/>
          <w:szCs w:val="24"/>
        </w:rPr>
        <w:t xml:space="preserve"> </w:t>
      </w:r>
      <w:r>
        <w:rPr>
          <w:rFonts w:asciiTheme="majorHAnsi" w:eastAsiaTheme="minorEastAsia" w:hAnsiTheme="majorHAnsi" w:cstheme="majorBidi"/>
          <w:sz w:val="24"/>
          <w:szCs w:val="24"/>
        </w:rPr>
        <w:t>to the accounting system QuickBooks.</w:t>
      </w:r>
    </w:p>
    <w:p w14:paraId="3C97D498" w14:textId="2BD6877B" w:rsidR="000F663F" w:rsidRDefault="000F663F" w:rsidP="000F663F">
      <w:pPr>
        <w:pStyle w:val="ListParagraph"/>
        <w:numPr>
          <w:ilvl w:val="0"/>
          <w:numId w:val="8"/>
        </w:numPr>
        <w:spacing w:after="0" w:line="240" w:lineRule="auto"/>
        <w:jc w:val="both"/>
        <w:rPr>
          <w:rFonts w:asciiTheme="majorHAnsi" w:eastAsiaTheme="minorEastAsia" w:hAnsiTheme="majorHAnsi" w:cstheme="majorBidi"/>
          <w:sz w:val="24"/>
          <w:szCs w:val="24"/>
        </w:rPr>
      </w:pPr>
      <w:proofErr w:type="gramStart"/>
      <w:r>
        <w:rPr>
          <w:rFonts w:asciiTheme="majorHAnsi" w:eastAsiaTheme="minorEastAsia" w:hAnsiTheme="majorHAnsi" w:cstheme="majorBidi"/>
          <w:sz w:val="24"/>
          <w:szCs w:val="24"/>
        </w:rPr>
        <w:t>Overs</w:t>
      </w:r>
      <w:r w:rsidR="00723803">
        <w:rPr>
          <w:rFonts w:asciiTheme="majorHAnsi" w:eastAsiaTheme="minorEastAsia" w:hAnsiTheme="majorHAnsi" w:cstheme="majorBidi"/>
          <w:sz w:val="24"/>
          <w:szCs w:val="24"/>
        </w:rPr>
        <w:t>eeing</w:t>
      </w:r>
      <w:r>
        <w:rPr>
          <w:rFonts w:asciiTheme="majorHAnsi" w:eastAsiaTheme="minorEastAsia" w:hAnsiTheme="majorHAnsi" w:cstheme="majorBidi"/>
          <w:sz w:val="24"/>
          <w:szCs w:val="24"/>
        </w:rPr>
        <w:t xml:space="preserve">  petty</w:t>
      </w:r>
      <w:proofErr w:type="gramEnd"/>
      <w:r>
        <w:rPr>
          <w:rFonts w:asciiTheme="majorHAnsi" w:eastAsiaTheme="minorEastAsia" w:hAnsiTheme="majorHAnsi" w:cstheme="majorBidi"/>
          <w:sz w:val="24"/>
          <w:szCs w:val="24"/>
        </w:rPr>
        <w:t xml:space="preserve"> cash and bank card purchases, including reconciliation.</w:t>
      </w:r>
    </w:p>
    <w:p w14:paraId="27C38F55" w14:textId="77777777" w:rsidR="000F663F" w:rsidRPr="00E738B3" w:rsidRDefault="000F663F" w:rsidP="000F663F">
      <w:pPr>
        <w:pStyle w:val="ListParagraph"/>
        <w:numPr>
          <w:ilvl w:val="0"/>
          <w:numId w:val="8"/>
        </w:numPr>
        <w:spacing w:after="0" w:line="240" w:lineRule="auto"/>
        <w:jc w:val="both"/>
        <w:rPr>
          <w:rFonts w:asciiTheme="majorHAnsi" w:eastAsiaTheme="minorEastAsia" w:hAnsiTheme="majorHAnsi" w:cstheme="majorBidi"/>
          <w:sz w:val="24"/>
          <w:szCs w:val="24"/>
        </w:rPr>
      </w:pPr>
      <w:r>
        <w:rPr>
          <w:rFonts w:asciiTheme="majorHAnsi" w:eastAsiaTheme="minorEastAsia" w:hAnsiTheme="majorHAnsi" w:cstheme="majorBidi"/>
          <w:sz w:val="24"/>
          <w:szCs w:val="24"/>
        </w:rPr>
        <w:t xml:space="preserve">Raising invoices, credit control and chasing debtors. </w:t>
      </w:r>
    </w:p>
    <w:p w14:paraId="145E67A1" w14:textId="60183793" w:rsidR="000F663F" w:rsidRPr="001342C8" w:rsidRDefault="000F663F" w:rsidP="000F663F">
      <w:pPr>
        <w:numPr>
          <w:ilvl w:val="0"/>
          <w:numId w:val="3"/>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Administ</w:t>
      </w:r>
      <w:r w:rsidR="00723803">
        <w:rPr>
          <w:rFonts w:asciiTheme="majorHAnsi" w:eastAsiaTheme="minorEastAsia" w:hAnsiTheme="majorHAnsi" w:cstheme="majorBidi"/>
        </w:rPr>
        <w:t>ering</w:t>
      </w:r>
      <w:r>
        <w:rPr>
          <w:rFonts w:asciiTheme="majorHAnsi" w:eastAsiaTheme="minorEastAsia" w:hAnsiTheme="majorHAnsi" w:cstheme="majorBidi"/>
        </w:rPr>
        <w:t xml:space="preserve"> monthly payroll.</w:t>
      </w:r>
    </w:p>
    <w:p w14:paraId="04BA445D" w14:textId="77777777" w:rsidR="000F663F" w:rsidRDefault="000F663F" w:rsidP="000F663F">
      <w:pPr>
        <w:jc w:val="both"/>
        <w:rPr>
          <w:rFonts w:asciiTheme="majorHAnsi" w:hAnsiTheme="majorHAnsi" w:cstheme="majorHAnsi"/>
        </w:rPr>
      </w:pPr>
    </w:p>
    <w:p w14:paraId="61D35562" w14:textId="77777777" w:rsidR="000F663F" w:rsidRDefault="000F663F" w:rsidP="000F663F">
      <w:pPr>
        <w:jc w:val="both"/>
        <w:rPr>
          <w:rFonts w:asciiTheme="majorHAnsi" w:hAnsiTheme="majorHAnsi" w:cstheme="majorHAnsi"/>
        </w:rPr>
      </w:pPr>
    </w:p>
    <w:p w14:paraId="4EB80DF5" w14:textId="77777777" w:rsidR="000F663F" w:rsidRDefault="000F663F" w:rsidP="000F663F">
      <w:pPr>
        <w:jc w:val="both"/>
        <w:rPr>
          <w:rFonts w:asciiTheme="majorHAnsi" w:hAnsiTheme="majorHAnsi" w:cstheme="majorHAnsi"/>
        </w:rPr>
      </w:pPr>
    </w:p>
    <w:p w14:paraId="3B956A89" w14:textId="77777777" w:rsidR="000F663F" w:rsidRDefault="000F663F" w:rsidP="000F663F">
      <w:pPr>
        <w:jc w:val="both"/>
        <w:rPr>
          <w:rFonts w:asciiTheme="majorHAnsi" w:hAnsiTheme="majorHAnsi" w:cstheme="majorHAnsi"/>
        </w:rPr>
      </w:pPr>
    </w:p>
    <w:p w14:paraId="78DD5216" w14:textId="77777777" w:rsidR="000F663F" w:rsidRDefault="000F663F" w:rsidP="000F663F">
      <w:pPr>
        <w:jc w:val="both"/>
        <w:rPr>
          <w:rFonts w:asciiTheme="majorHAnsi" w:hAnsiTheme="majorHAnsi" w:cstheme="majorHAnsi"/>
          <w:b/>
          <w:bCs/>
        </w:rPr>
      </w:pPr>
      <w:r w:rsidRPr="00D04E9A">
        <w:rPr>
          <w:rFonts w:asciiTheme="majorHAnsi" w:hAnsiTheme="majorHAnsi" w:cstheme="majorHAnsi"/>
          <w:b/>
          <w:bCs/>
        </w:rPr>
        <w:lastRenderedPageBreak/>
        <w:t>3. Governance Support</w:t>
      </w:r>
    </w:p>
    <w:p w14:paraId="5DA31FEF" w14:textId="0928B197" w:rsidR="000F663F" w:rsidRDefault="000F663F" w:rsidP="000F663F">
      <w:pPr>
        <w:pStyle w:val="ListParagraph"/>
        <w:numPr>
          <w:ilvl w:val="0"/>
          <w:numId w:val="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Organis</w:t>
      </w:r>
      <w:r w:rsidR="00723803">
        <w:rPr>
          <w:rFonts w:asciiTheme="majorHAnsi" w:hAnsiTheme="majorHAnsi" w:cstheme="majorHAnsi"/>
          <w:sz w:val="24"/>
          <w:szCs w:val="24"/>
        </w:rPr>
        <w:t>ing</w:t>
      </w:r>
      <w:r>
        <w:rPr>
          <w:rFonts w:asciiTheme="majorHAnsi" w:hAnsiTheme="majorHAnsi" w:cstheme="majorHAnsi"/>
          <w:sz w:val="24"/>
          <w:szCs w:val="24"/>
        </w:rPr>
        <w:t xml:space="preserve"> and administ</w:t>
      </w:r>
      <w:r w:rsidR="00723803">
        <w:rPr>
          <w:rFonts w:asciiTheme="majorHAnsi" w:hAnsiTheme="majorHAnsi" w:cstheme="majorHAnsi"/>
          <w:sz w:val="24"/>
          <w:szCs w:val="24"/>
        </w:rPr>
        <w:t>ering</w:t>
      </w:r>
      <w:r>
        <w:rPr>
          <w:rFonts w:asciiTheme="majorHAnsi" w:hAnsiTheme="majorHAnsi" w:cstheme="majorHAnsi"/>
          <w:sz w:val="24"/>
          <w:szCs w:val="24"/>
        </w:rPr>
        <w:t xml:space="preserve"> </w:t>
      </w:r>
      <w:r w:rsidR="00723803">
        <w:rPr>
          <w:rFonts w:asciiTheme="majorHAnsi" w:hAnsiTheme="majorHAnsi" w:cstheme="majorHAnsi"/>
          <w:sz w:val="24"/>
          <w:szCs w:val="24"/>
        </w:rPr>
        <w:t>b</w:t>
      </w:r>
      <w:r>
        <w:rPr>
          <w:rFonts w:asciiTheme="majorHAnsi" w:hAnsiTheme="majorHAnsi" w:cstheme="majorHAnsi"/>
          <w:sz w:val="24"/>
          <w:szCs w:val="24"/>
        </w:rPr>
        <w:t>oard meetings, including the AGM</w:t>
      </w:r>
      <w:r w:rsidR="00723803">
        <w:rPr>
          <w:rFonts w:asciiTheme="majorHAnsi" w:hAnsiTheme="majorHAnsi" w:cstheme="majorHAnsi"/>
          <w:sz w:val="24"/>
          <w:szCs w:val="24"/>
        </w:rPr>
        <w:t>.</w:t>
      </w:r>
    </w:p>
    <w:p w14:paraId="560CFD19" w14:textId="79319C75" w:rsidR="000F663F" w:rsidRDefault="000F663F" w:rsidP="000F663F">
      <w:pPr>
        <w:pStyle w:val="ListParagraph"/>
        <w:numPr>
          <w:ilvl w:val="0"/>
          <w:numId w:val="9"/>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Ensur</w:t>
      </w:r>
      <w:r w:rsidR="00723803">
        <w:rPr>
          <w:rFonts w:asciiTheme="majorHAnsi" w:hAnsiTheme="majorHAnsi" w:cstheme="majorHAnsi"/>
          <w:sz w:val="24"/>
          <w:szCs w:val="24"/>
        </w:rPr>
        <w:t>ing</w:t>
      </w:r>
      <w:r>
        <w:rPr>
          <w:rFonts w:asciiTheme="majorHAnsi" w:hAnsiTheme="majorHAnsi" w:cstheme="majorHAnsi"/>
          <w:sz w:val="24"/>
          <w:szCs w:val="24"/>
        </w:rPr>
        <w:t xml:space="preserve"> compliance with reporting requirements for the Charity Commission and Companies House.</w:t>
      </w:r>
    </w:p>
    <w:p w14:paraId="4B5689CA" w14:textId="77777777" w:rsidR="000F663F" w:rsidRPr="002A0F8D" w:rsidRDefault="000F663F" w:rsidP="000F663F">
      <w:pPr>
        <w:jc w:val="both"/>
        <w:rPr>
          <w:rFonts w:asciiTheme="majorHAnsi" w:eastAsiaTheme="minorEastAsia" w:hAnsiTheme="majorHAnsi" w:cstheme="majorHAnsi"/>
          <w:b/>
          <w:bCs/>
        </w:rPr>
      </w:pPr>
    </w:p>
    <w:p w14:paraId="51F0DED4" w14:textId="77777777" w:rsidR="000F663F" w:rsidRPr="001342C8" w:rsidRDefault="000F663F" w:rsidP="000F663F">
      <w:pPr>
        <w:jc w:val="both"/>
        <w:rPr>
          <w:rFonts w:asciiTheme="majorHAnsi" w:eastAsiaTheme="minorEastAsia" w:hAnsiTheme="majorHAnsi" w:cstheme="majorHAnsi"/>
        </w:rPr>
      </w:pPr>
      <w:r>
        <w:rPr>
          <w:rFonts w:asciiTheme="majorHAnsi" w:eastAsiaTheme="minorEastAsia" w:hAnsiTheme="majorHAnsi" w:cstheme="majorHAnsi"/>
          <w:b/>
          <w:bCs/>
        </w:rPr>
        <w:t>4</w:t>
      </w:r>
      <w:r w:rsidRPr="001342C8">
        <w:rPr>
          <w:rFonts w:asciiTheme="majorHAnsi" w:eastAsiaTheme="minorEastAsia" w:hAnsiTheme="majorHAnsi" w:cstheme="majorHAnsi"/>
          <w:b/>
          <w:bCs/>
        </w:rPr>
        <w:t xml:space="preserve">. Personal Development </w:t>
      </w:r>
    </w:p>
    <w:p w14:paraId="20A139B1" w14:textId="7F4C3F74" w:rsidR="000F663F" w:rsidRPr="001342C8" w:rsidRDefault="000F663F" w:rsidP="000F663F">
      <w:pPr>
        <w:numPr>
          <w:ilvl w:val="0"/>
          <w:numId w:val="4"/>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Keep</w:t>
      </w:r>
      <w:r w:rsidR="00723803">
        <w:rPr>
          <w:rFonts w:asciiTheme="majorHAnsi" w:eastAsiaTheme="minorEastAsia" w:hAnsiTheme="majorHAnsi" w:cstheme="majorBidi"/>
        </w:rPr>
        <w:t>ing</w:t>
      </w:r>
      <w:r w:rsidRPr="363593F0">
        <w:rPr>
          <w:rFonts w:asciiTheme="majorHAnsi" w:eastAsiaTheme="minorEastAsia" w:hAnsiTheme="majorHAnsi" w:cstheme="majorBidi"/>
        </w:rPr>
        <w:t xml:space="preserve"> up to date with current developments</w:t>
      </w:r>
      <w:r w:rsidR="0077065C">
        <w:rPr>
          <w:rFonts w:asciiTheme="majorHAnsi" w:eastAsiaTheme="minorEastAsia" w:hAnsiTheme="majorHAnsi" w:cstheme="majorBidi"/>
        </w:rPr>
        <w:t xml:space="preserve"> in</w:t>
      </w:r>
      <w:r w:rsidRPr="363593F0">
        <w:rPr>
          <w:rFonts w:asciiTheme="majorHAnsi" w:eastAsiaTheme="minorEastAsia" w:hAnsiTheme="majorHAnsi" w:cstheme="majorBidi"/>
        </w:rPr>
        <w:t xml:space="preserve"> communications and office administration. </w:t>
      </w:r>
    </w:p>
    <w:p w14:paraId="642F0A80" w14:textId="77777777" w:rsidR="000F663F" w:rsidRPr="001342C8" w:rsidRDefault="000F663F" w:rsidP="000F663F">
      <w:pPr>
        <w:numPr>
          <w:ilvl w:val="0"/>
          <w:numId w:val="4"/>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Commitment to engaging in support and supervision with the Managing Director. </w:t>
      </w:r>
    </w:p>
    <w:p w14:paraId="7BB2AA1C" w14:textId="77777777" w:rsidR="000F663F" w:rsidRPr="001342C8" w:rsidRDefault="000F663F" w:rsidP="000F663F">
      <w:pPr>
        <w:jc w:val="both"/>
        <w:rPr>
          <w:rFonts w:asciiTheme="majorHAnsi" w:hAnsiTheme="majorHAnsi" w:cstheme="majorHAnsi"/>
        </w:rPr>
      </w:pPr>
    </w:p>
    <w:p w14:paraId="1034FDAB" w14:textId="77777777" w:rsidR="000F663F" w:rsidRDefault="000F663F" w:rsidP="000F663F">
      <w:pPr>
        <w:jc w:val="both"/>
        <w:rPr>
          <w:rFonts w:asciiTheme="majorHAnsi" w:hAnsiTheme="majorHAnsi" w:cstheme="majorHAnsi"/>
          <w:b/>
        </w:rPr>
      </w:pPr>
      <w:r>
        <w:rPr>
          <w:rFonts w:asciiTheme="majorHAnsi" w:hAnsiTheme="majorHAnsi" w:cstheme="majorHAnsi"/>
          <w:b/>
        </w:rPr>
        <w:t>5. Culture and policies</w:t>
      </w:r>
    </w:p>
    <w:p w14:paraId="5BF44895" w14:textId="3809672F" w:rsidR="000F663F" w:rsidRPr="001342C8" w:rsidRDefault="000F663F" w:rsidP="000F663F">
      <w:pPr>
        <w:numPr>
          <w:ilvl w:val="0"/>
          <w:numId w:val="5"/>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Implement</w:t>
      </w:r>
      <w:r w:rsidR="00723803">
        <w:rPr>
          <w:rFonts w:asciiTheme="majorHAnsi" w:eastAsiaTheme="minorEastAsia" w:hAnsiTheme="majorHAnsi" w:cstheme="majorBidi"/>
        </w:rPr>
        <w:t>ing</w:t>
      </w:r>
      <w:r w:rsidRPr="363593F0">
        <w:rPr>
          <w:rFonts w:asciiTheme="majorHAnsi" w:eastAsiaTheme="minorEastAsia" w:hAnsiTheme="majorHAnsi" w:cstheme="majorBidi"/>
        </w:rPr>
        <w:t xml:space="preserve"> the policies and procedures of Sheffield Flourish</w:t>
      </w:r>
      <w:r w:rsidR="00723803">
        <w:rPr>
          <w:rFonts w:asciiTheme="majorHAnsi" w:eastAsiaTheme="minorEastAsia" w:hAnsiTheme="majorHAnsi" w:cstheme="majorBidi"/>
        </w:rPr>
        <w:t>,</w:t>
      </w:r>
      <w:r w:rsidRPr="363593F0">
        <w:rPr>
          <w:rFonts w:asciiTheme="majorHAnsi" w:eastAsiaTheme="minorEastAsia" w:hAnsiTheme="majorHAnsi" w:cstheme="majorBidi"/>
        </w:rPr>
        <w:t xml:space="preserve"> including health and safety legislation and support and development of staff and volunteers.</w:t>
      </w:r>
    </w:p>
    <w:p w14:paraId="45917690" w14:textId="5CE82B33" w:rsidR="000F663F" w:rsidRDefault="000F663F" w:rsidP="000F663F">
      <w:pPr>
        <w:numPr>
          <w:ilvl w:val="0"/>
          <w:numId w:val="5"/>
        </w:numPr>
        <w:ind w:hanging="360"/>
        <w:contextualSpacing/>
        <w:jc w:val="both"/>
        <w:rPr>
          <w:rFonts w:asciiTheme="majorHAnsi" w:eastAsiaTheme="minorEastAsia" w:hAnsiTheme="majorHAnsi" w:cstheme="majorBidi"/>
        </w:rPr>
      </w:pPr>
      <w:r w:rsidRPr="363593F0">
        <w:rPr>
          <w:rFonts w:asciiTheme="majorHAnsi" w:eastAsiaTheme="minorEastAsia" w:hAnsiTheme="majorHAnsi" w:cstheme="majorBidi"/>
        </w:rPr>
        <w:t>Work</w:t>
      </w:r>
      <w:r w:rsidR="00723803">
        <w:rPr>
          <w:rFonts w:asciiTheme="majorHAnsi" w:eastAsiaTheme="minorEastAsia" w:hAnsiTheme="majorHAnsi" w:cstheme="majorBidi"/>
        </w:rPr>
        <w:t>ing</w:t>
      </w:r>
      <w:r w:rsidRPr="363593F0">
        <w:rPr>
          <w:rFonts w:asciiTheme="majorHAnsi" w:eastAsiaTheme="minorEastAsia" w:hAnsiTheme="majorHAnsi" w:cstheme="majorBidi"/>
        </w:rPr>
        <w:t xml:space="preserve"> with </w:t>
      </w:r>
      <w:r>
        <w:rPr>
          <w:rFonts w:asciiTheme="majorHAnsi" w:eastAsiaTheme="minorEastAsia" w:hAnsiTheme="majorHAnsi" w:cstheme="majorBidi"/>
        </w:rPr>
        <w:t>people accessing Flourish activities</w:t>
      </w:r>
      <w:r w:rsidRPr="363593F0">
        <w:rPr>
          <w:rFonts w:asciiTheme="majorHAnsi" w:eastAsiaTheme="minorEastAsia" w:hAnsiTheme="majorHAnsi" w:cstheme="majorBidi"/>
        </w:rPr>
        <w:t xml:space="preserve"> in accordance with the culture, values and policies of Sheffield Flourish.  </w:t>
      </w:r>
    </w:p>
    <w:p w14:paraId="19451D73" w14:textId="38157B70" w:rsidR="000F663F" w:rsidRPr="001342C8" w:rsidRDefault="000F663F" w:rsidP="000F663F">
      <w:pPr>
        <w:numPr>
          <w:ilvl w:val="0"/>
          <w:numId w:val="5"/>
        </w:numPr>
        <w:ind w:hanging="360"/>
        <w:contextualSpacing/>
        <w:jc w:val="both"/>
        <w:rPr>
          <w:rFonts w:asciiTheme="majorHAnsi" w:eastAsiaTheme="minorEastAsia" w:hAnsiTheme="majorHAnsi" w:cstheme="majorBidi"/>
        </w:rPr>
      </w:pPr>
      <w:r>
        <w:rPr>
          <w:rFonts w:asciiTheme="majorHAnsi" w:eastAsiaTheme="minorEastAsia" w:hAnsiTheme="majorHAnsi" w:cstheme="majorBidi"/>
        </w:rPr>
        <w:t>Participat</w:t>
      </w:r>
      <w:r w:rsidR="00723803">
        <w:rPr>
          <w:rFonts w:asciiTheme="majorHAnsi" w:eastAsiaTheme="minorEastAsia" w:hAnsiTheme="majorHAnsi" w:cstheme="majorBidi"/>
        </w:rPr>
        <w:t>ing</w:t>
      </w:r>
      <w:r>
        <w:rPr>
          <w:rFonts w:asciiTheme="majorHAnsi" w:eastAsiaTheme="minorEastAsia" w:hAnsiTheme="majorHAnsi" w:cstheme="majorBidi"/>
        </w:rPr>
        <w:t xml:space="preserve"> and engag</w:t>
      </w:r>
      <w:r w:rsidR="00723803">
        <w:rPr>
          <w:rFonts w:asciiTheme="majorHAnsi" w:eastAsiaTheme="minorEastAsia" w:hAnsiTheme="majorHAnsi" w:cstheme="majorBidi"/>
        </w:rPr>
        <w:t>ing</w:t>
      </w:r>
      <w:r>
        <w:rPr>
          <w:rFonts w:asciiTheme="majorHAnsi" w:eastAsiaTheme="minorEastAsia" w:hAnsiTheme="majorHAnsi" w:cstheme="majorBidi"/>
        </w:rPr>
        <w:t xml:space="preserve"> in team meetings, staff training and development days.</w:t>
      </w:r>
    </w:p>
    <w:p w14:paraId="787E4481" w14:textId="77777777" w:rsidR="000F663F" w:rsidRDefault="000F663F" w:rsidP="000F663F">
      <w:pPr>
        <w:jc w:val="both"/>
        <w:rPr>
          <w:rFonts w:asciiTheme="majorHAnsi" w:eastAsiaTheme="minorEastAsia" w:hAnsiTheme="majorHAnsi" w:cstheme="majorHAnsi"/>
          <w:b/>
          <w:bCs/>
          <w:sz w:val="32"/>
          <w:szCs w:val="32"/>
        </w:rPr>
      </w:pPr>
    </w:p>
    <w:p w14:paraId="1F171309" w14:textId="77777777" w:rsidR="000F663F" w:rsidRDefault="000F663F" w:rsidP="000F663F">
      <w:pPr>
        <w:jc w:val="both"/>
        <w:rPr>
          <w:rFonts w:asciiTheme="majorHAnsi" w:eastAsiaTheme="minorEastAsia" w:hAnsiTheme="majorHAnsi" w:cstheme="majorHAnsi"/>
          <w:b/>
          <w:bCs/>
          <w:sz w:val="32"/>
          <w:szCs w:val="32"/>
        </w:rPr>
      </w:pPr>
    </w:p>
    <w:p w14:paraId="5341F1A5" w14:textId="77777777" w:rsidR="000F663F" w:rsidRDefault="000F663F" w:rsidP="000F663F">
      <w:pPr>
        <w:jc w:val="both"/>
        <w:rPr>
          <w:rFonts w:asciiTheme="majorHAnsi" w:eastAsiaTheme="minorEastAsia" w:hAnsiTheme="majorHAnsi" w:cstheme="majorHAnsi"/>
          <w:b/>
          <w:bCs/>
          <w:sz w:val="32"/>
          <w:szCs w:val="32"/>
        </w:rPr>
      </w:pPr>
    </w:p>
    <w:p w14:paraId="23E03BAF" w14:textId="77777777" w:rsidR="000F663F" w:rsidRDefault="000F663F" w:rsidP="000F663F">
      <w:pPr>
        <w:jc w:val="both"/>
        <w:rPr>
          <w:rFonts w:asciiTheme="majorHAnsi" w:eastAsiaTheme="minorEastAsia" w:hAnsiTheme="majorHAnsi" w:cstheme="majorHAnsi"/>
          <w:b/>
          <w:bCs/>
          <w:sz w:val="32"/>
          <w:szCs w:val="32"/>
        </w:rPr>
      </w:pPr>
    </w:p>
    <w:p w14:paraId="6C5E5BE6" w14:textId="77777777" w:rsidR="000F663F" w:rsidRDefault="000F663F" w:rsidP="000F663F">
      <w:pPr>
        <w:jc w:val="both"/>
        <w:rPr>
          <w:rFonts w:asciiTheme="majorHAnsi" w:eastAsiaTheme="minorEastAsia" w:hAnsiTheme="majorHAnsi" w:cstheme="majorHAnsi"/>
          <w:b/>
          <w:bCs/>
          <w:sz w:val="32"/>
          <w:szCs w:val="32"/>
        </w:rPr>
      </w:pPr>
    </w:p>
    <w:p w14:paraId="7AF870A6" w14:textId="77777777" w:rsidR="000F663F" w:rsidRDefault="000F663F" w:rsidP="000F663F">
      <w:pPr>
        <w:jc w:val="both"/>
        <w:rPr>
          <w:rFonts w:asciiTheme="majorHAnsi" w:eastAsiaTheme="minorEastAsia" w:hAnsiTheme="majorHAnsi" w:cstheme="majorHAnsi"/>
          <w:b/>
          <w:bCs/>
          <w:sz w:val="32"/>
          <w:szCs w:val="32"/>
        </w:rPr>
      </w:pPr>
    </w:p>
    <w:p w14:paraId="2806984D" w14:textId="77777777" w:rsidR="000F663F" w:rsidRDefault="000F663F" w:rsidP="000F663F">
      <w:pPr>
        <w:jc w:val="both"/>
        <w:rPr>
          <w:rFonts w:asciiTheme="majorHAnsi" w:eastAsiaTheme="minorEastAsia" w:hAnsiTheme="majorHAnsi" w:cstheme="majorHAnsi"/>
          <w:b/>
          <w:bCs/>
          <w:sz w:val="32"/>
          <w:szCs w:val="32"/>
        </w:rPr>
      </w:pPr>
    </w:p>
    <w:p w14:paraId="200D8F87" w14:textId="77777777" w:rsidR="000F663F" w:rsidRDefault="000F663F" w:rsidP="000F663F">
      <w:pPr>
        <w:jc w:val="both"/>
        <w:rPr>
          <w:rFonts w:asciiTheme="majorHAnsi" w:eastAsiaTheme="minorEastAsia" w:hAnsiTheme="majorHAnsi" w:cstheme="majorHAnsi"/>
          <w:b/>
          <w:bCs/>
          <w:sz w:val="32"/>
          <w:szCs w:val="32"/>
        </w:rPr>
      </w:pPr>
    </w:p>
    <w:p w14:paraId="4347E172" w14:textId="77777777" w:rsidR="000F663F" w:rsidRDefault="000F663F" w:rsidP="000F663F">
      <w:pPr>
        <w:jc w:val="both"/>
        <w:rPr>
          <w:rFonts w:asciiTheme="majorHAnsi" w:eastAsiaTheme="minorEastAsia" w:hAnsiTheme="majorHAnsi" w:cstheme="majorHAnsi"/>
          <w:b/>
          <w:bCs/>
          <w:sz w:val="32"/>
          <w:szCs w:val="32"/>
        </w:rPr>
      </w:pPr>
    </w:p>
    <w:p w14:paraId="37A09D1E" w14:textId="77777777" w:rsidR="000F663F" w:rsidRDefault="000F663F" w:rsidP="000F663F">
      <w:pPr>
        <w:jc w:val="both"/>
        <w:rPr>
          <w:rFonts w:asciiTheme="majorHAnsi" w:eastAsiaTheme="minorEastAsia" w:hAnsiTheme="majorHAnsi" w:cstheme="majorHAnsi"/>
          <w:b/>
          <w:bCs/>
          <w:sz w:val="32"/>
          <w:szCs w:val="32"/>
        </w:rPr>
      </w:pPr>
    </w:p>
    <w:p w14:paraId="27B86569" w14:textId="77777777" w:rsidR="000F663F" w:rsidRDefault="000F663F" w:rsidP="000F663F">
      <w:pPr>
        <w:jc w:val="both"/>
        <w:rPr>
          <w:rFonts w:asciiTheme="majorHAnsi" w:eastAsiaTheme="minorEastAsia" w:hAnsiTheme="majorHAnsi" w:cstheme="majorHAnsi"/>
          <w:b/>
          <w:bCs/>
          <w:sz w:val="32"/>
          <w:szCs w:val="32"/>
        </w:rPr>
      </w:pPr>
    </w:p>
    <w:p w14:paraId="68173AFE" w14:textId="77777777" w:rsidR="000F663F" w:rsidRDefault="000F663F" w:rsidP="000F663F">
      <w:pPr>
        <w:jc w:val="both"/>
        <w:rPr>
          <w:rFonts w:asciiTheme="majorHAnsi" w:eastAsiaTheme="minorEastAsia" w:hAnsiTheme="majorHAnsi" w:cstheme="majorHAnsi"/>
          <w:b/>
          <w:bCs/>
          <w:sz w:val="32"/>
          <w:szCs w:val="32"/>
        </w:rPr>
      </w:pPr>
    </w:p>
    <w:p w14:paraId="5E3F17E9" w14:textId="77777777" w:rsidR="000F663F" w:rsidRDefault="000F663F" w:rsidP="000F663F">
      <w:pPr>
        <w:jc w:val="both"/>
        <w:rPr>
          <w:rFonts w:asciiTheme="majorHAnsi" w:eastAsiaTheme="minorEastAsia" w:hAnsiTheme="majorHAnsi" w:cstheme="majorHAnsi"/>
          <w:b/>
          <w:bCs/>
          <w:sz w:val="32"/>
          <w:szCs w:val="32"/>
        </w:rPr>
      </w:pPr>
    </w:p>
    <w:p w14:paraId="3585263A" w14:textId="77777777" w:rsidR="000F663F" w:rsidRDefault="000F663F" w:rsidP="000F663F">
      <w:pPr>
        <w:jc w:val="both"/>
        <w:rPr>
          <w:rFonts w:asciiTheme="majorHAnsi" w:eastAsiaTheme="minorEastAsia" w:hAnsiTheme="majorHAnsi" w:cstheme="majorHAnsi"/>
          <w:b/>
          <w:bCs/>
          <w:sz w:val="32"/>
          <w:szCs w:val="32"/>
        </w:rPr>
      </w:pPr>
    </w:p>
    <w:p w14:paraId="50185E14" w14:textId="77777777" w:rsidR="000F663F" w:rsidRDefault="000F663F" w:rsidP="000F663F">
      <w:pPr>
        <w:jc w:val="both"/>
        <w:rPr>
          <w:rFonts w:asciiTheme="majorHAnsi" w:eastAsiaTheme="minorEastAsia" w:hAnsiTheme="majorHAnsi" w:cstheme="majorHAnsi"/>
          <w:b/>
          <w:bCs/>
          <w:sz w:val="32"/>
          <w:szCs w:val="32"/>
        </w:rPr>
      </w:pPr>
    </w:p>
    <w:p w14:paraId="51DE0B64" w14:textId="77777777" w:rsidR="000F663F" w:rsidRDefault="000F663F" w:rsidP="000F663F">
      <w:pPr>
        <w:jc w:val="both"/>
        <w:rPr>
          <w:rFonts w:asciiTheme="majorHAnsi" w:eastAsiaTheme="minorEastAsia" w:hAnsiTheme="majorHAnsi" w:cstheme="majorHAnsi"/>
          <w:b/>
          <w:bCs/>
          <w:sz w:val="32"/>
          <w:szCs w:val="32"/>
        </w:rPr>
      </w:pPr>
    </w:p>
    <w:p w14:paraId="4E67EB45" w14:textId="77777777" w:rsidR="000F663F" w:rsidRDefault="000F663F" w:rsidP="000F663F">
      <w:pPr>
        <w:jc w:val="both"/>
        <w:rPr>
          <w:rFonts w:asciiTheme="majorHAnsi" w:eastAsiaTheme="minorEastAsia" w:hAnsiTheme="majorHAnsi" w:cstheme="majorHAnsi"/>
          <w:b/>
          <w:bCs/>
          <w:sz w:val="32"/>
          <w:szCs w:val="32"/>
        </w:rPr>
      </w:pPr>
    </w:p>
    <w:p w14:paraId="03B99E25" w14:textId="77777777" w:rsidR="000F663F" w:rsidRDefault="000F663F" w:rsidP="000F663F">
      <w:pPr>
        <w:jc w:val="both"/>
        <w:rPr>
          <w:rFonts w:asciiTheme="majorHAnsi" w:eastAsiaTheme="minorEastAsia" w:hAnsiTheme="majorHAnsi" w:cstheme="majorHAnsi"/>
          <w:b/>
          <w:bCs/>
          <w:sz w:val="32"/>
          <w:szCs w:val="32"/>
        </w:rPr>
      </w:pPr>
    </w:p>
    <w:p w14:paraId="02F4B063" w14:textId="77777777" w:rsidR="000F663F" w:rsidRDefault="000F663F" w:rsidP="000F663F">
      <w:pPr>
        <w:jc w:val="both"/>
        <w:rPr>
          <w:rFonts w:asciiTheme="majorHAnsi" w:eastAsiaTheme="minorEastAsia" w:hAnsiTheme="majorHAnsi" w:cstheme="majorHAnsi"/>
          <w:b/>
          <w:bCs/>
          <w:sz w:val="32"/>
          <w:szCs w:val="32"/>
        </w:rPr>
      </w:pPr>
    </w:p>
    <w:p w14:paraId="001F6943" w14:textId="77777777" w:rsidR="000F663F" w:rsidRDefault="000F663F" w:rsidP="000F663F">
      <w:pPr>
        <w:jc w:val="both"/>
        <w:rPr>
          <w:rFonts w:asciiTheme="majorHAnsi" w:eastAsiaTheme="minorEastAsia" w:hAnsiTheme="majorHAnsi" w:cstheme="majorHAnsi"/>
          <w:b/>
          <w:bCs/>
          <w:sz w:val="32"/>
          <w:szCs w:val="32"/>
        </w:rPr>
      </w:pPr>
    </w:p>
    <w:p w14:paraId="5015D1A9" w14:textId="77777777" w:rsidR="000F663F" w:rsidRDefault="000F663F" w:rsidP="000F663F">
      <w:pPr>
        <w:jc w:val="both"/>
        <w:rPr>
          <w:rFonts w:asciiTheme="majorHAnsi" w:eastAsiaTheme="minorEastAsia" w:hAnsiTheme="majorHAnsi" w:cstheme="majorHAnsi"/>
          <w:b/>
          <w:bCs/>
          <w:sz w:val="32"/>
          <w:szCs w:val="32"/>
        </w:rPr>
      </w:pPr>
    </w:p>
    <w:p w14:paraId="70191235" w14:textId="77777777" w:rsidR="000F663F" w:rsidRDefault="000F663F" w:rsidP="000F663F">
      <w:pPr>
        <w:jc w:val="both"/>
        <w:rPr>
          <w:rFonts w:asciiTheme="majorHAnsi" w:eastAsiaTheme="minorEastAsia" w:hAnsiTheme="majorHAnsi" w:cstheme="majorHAnsi"/>
          <w:b/>
          <w:bCs/>
          <w:color w:val="0C59B0"/>
          <w:sz w:val="32"/>
          <w:szCs w:val="32"/>
        </w:rPr>
      </w:pPr>
    </w:p>
    <w:p w14:paraId="0CDC78B0" w14:textId="77777777" w:rsidR="000F663F" w:rsidRPr="000C28B7" w:rsidRDefault="000F663F" w:rsidP="000F663F">
      <w:pPr>
        <w:jc w:val="both"/>
        <w:rPr>
          <w:rFonts w:asciiTheme="majorHAnsi" w:eastAsiaTheme="minorEastAsia" w:hAnsiTheme="majorHAnsi" w:cstheme="majorHAnsi"/>
          <w:b/>
          <w:bCs/>
          <w:color w:val="0C59B0"/>
          <w:sz w:val="32"/>
          <w:szCs w:val="32"/>
        </w:rPr>
      </w:pPr>
      <w:r>
        <w:rPr>
          <w:rFonts w:asciiTheme="majorHAnsi" w:eastAsiaTheme="minorEastAsia" w:hAnsiTheme="majorHAnsi" w:cstheme="majorHAnsi"/>
          <w:b/>
          <w:bCs/>
          <w:color w:val="0C59B0"/>
          <w:sz w:val="32"/>
          <w:szCs w:val="32"/>
        </w:rPr>
        <w:t>Person s</w:t>
      </w:r>
      <w:r w:rsidRPr="000C28B7">
        <w:rPr>
          <w:rFonts w:asciiTheme="majorHAnsi" w:eastAsiaTheme="minorEastAsia" w:hAnsiTheme="majorHAnsi" w:cstheme="majorHAnsi"/>
          <w:b/>
          <w:bCs/>
          <w:color w:val="0C59B0"/>
          <w:sz w:val="32"/>
          <w:szCs w:val="32"/>
        </w:rPr>
        <w:t>pecification</w:t>
      </w:r>
    </w:p>
    <w:p w14:paraId="010EADF7" w14:textId="77777777" w:rsidR="000F663F" w:rsidRDefault="000F663F" w:rsidP="000F663F">
      <w:pPr>
        <w:jc w:val="both"/>
        <w:rPr>
          <w:rFonts w:asciiTheme="majorHAnsi" w:eastAsiaTheme="minorEastAsia" w:hAnsiTheme="majorHAnsi" w:cstheme="majorHAnsi"/>
          <w:b/>
          <w:bCs/>
          <w:sz w:val="32"/>
          <w:szCs w:val="32"/>
        </w:rPr>
      </w:pPr>
    </w:p>
    <w:p w14:paraId="2B348EC9" w14:textId="77777777" w:rsidR="000F663F" w:rsidRPr="00A4540E" w:rsidRDefault="000F663F" w:rsidP="000F663F">
      <w:pPr>
        <w:jc w:val="both"/>
        <w:rPr>
          <w:rFonts w:asciiTheme="majorHAnsi" w:eastAsiaTheme="minorEastAsia" w:hAnsiTheme="majorHAnsi" w:cstheme="majorHAnsi"/>
        </w:rPr>
      </w:pPr>
      <w:r w:rsidRPr="00A4540E">
        <w:rPr>
          <w:rFonts w:asciiTheme="majorHAnsi" w:eastAsiaTheme="minorEastAsia" w:hAnsiTheme="majorHAnsi" w:cstheme="majorHAnsi"/>
          <w:bCs/>
        </w:rPr>
        <w:t>You will need to demonstrate evidence of the following attributes, skills, knowledge and experience:</w:t>
      </w:r>
    </w:p>
    <w:p w14:paraId="1A567563" w14:textId="77777777" w:rsidR="000F663F" w:rsidRDefault="000F663F" w:rsidP="000F663F">
      <w:pPr>
        <w:jc w:val="both"/>
        <w:rPr>
          <w:rFonts w:asciiTheme="majorHAnsi" w:eastAsiaTheme="minorEastAsia" w:hAnsiTheme="majorHAnsi" w:cstheme="majorHAnsi"/>
          <w:sz w:val="32"/>
          <w:szCs w:val="32"/>
        </w:rPr>
      </w:pPr>
    </w:p>
    <w:tbl>
      <w:tblPr>
        <w:tblStyle w:val="TableGrid"/>
        <w:tblW w:w="9781" w:type="dxa"/>
        <w:tblInd w:w="-5" w:type="dxa"/>
        <w:tblLook w:val="04A0" w:firstRow="1" w:lastRow="0" w:firstColumn="1" w:lastColumn="0" w:noHBand="0" w:noVBand="1"/>
      </w:tblPr>
      <w:tblGrid>
        <w:gridCol w:w="1701"/>
        <w:gridCol w:w="8080"/>
      </w:tblGrid>
      <w:tr w:rsidR="000F663F" w14:paraId="46ABDF2D" w14:textId="77777777" w:rsidTr="000F663F">
        <w:tc>
          <w:tcPr>
            <w:tcW w:w="1701" w:type="dxa"/>
          </w:tcPr>
          <w:p w14:paraId="004F6122" w14:textId="6DFC4FCA" w:rsidR="000F663F" w:rsidRPr="00A4540E" w:rsidRDefault="000F663F" w:rsidP="00396425">
            <w:pPr>
              <w:jc w:val="both"/>
              <w:rPr>
                <w:rFonts w:asciiTheme="majorHAnsi" w:eastAsiaTheme="minorEastAsia" w:hAnsiTheme="majorHAnsi" w:cstheme="majorHAnsi"/>
                <w:b/>
              </w:rPr>
            </w:pPr>
            <w:r>
              <w:rPr>
                <w:rFonts w:asciiTheme="majorHAnsi" w:eastAsiaTheme="minorEastAsia" w:hAnsiTheme="majorHAnsi" w:cstheme="majorHAnsi"/>
                <w:b/>
              </w:rPr>
              <w:t>Criteria</w:t>
            </w:r>
          </w:p>
        </w:tc>
        <w:tc>
          <w:tcPr>
            <w:tcW w:w="8080" w:type="dxa"/>
          </w:tcPr>
          <w:p w14:paraId="01E21712" w14:textId="63802BF6" w:rsidR="000F663F" w:rsidRPr="00A4540E" w:rsidRDefault="000F663F" w:rsidP="00396425">
            <w:pPr>
              <w:jc w:val="both"/>
              <w:rPr>
                <w:rFonts w:asciiTheme="majorHAnsi" w:eastAsiaTheme="minorEastAsia" w:hAnsiTheme="majorHAnsi" w:cstheme="majorHAnsi"/>
                <w:b/>
              </w:rPr>
            </w:pPr>
            <w:r>
              <w:rPr>
                <w:rFonts w:asciiTheme="majorHAnsi" w:eastAsiaTheme="minorEastAsia" w:hAnsiTheme="majorHAnsi" w:cstheme="majorHAnsi"/>
                <w:b/>
              </w:rPr>
              <w:t>Standard</w:t>
            </w:r>
          </w:p>
        </w:tc>
      </w:tr>
      <w:tr w:rsidR="003A19E3" w14:paraId="321D5D75" w14:textId="77777777" w:rsidTr="000F663F">
        <w:tc>
          <w:tcPr>
            <w:tcW w:w="1701" w:type="dxa"/>
            <w:vMerge w:val="restart"/>
          </w:tcPr>
          <w:p w14:paraId="4C67EDAE" w14:textId="38C49DAA" w:rsidR="003A19E3" w:rsidRDefault="003A19E3" w:rsidP="00396425">
            <w:pPr>
              <w:contextualSpacing/>
              <w:jc w:val="both"/>
              <w:rPr>
                <w:rFonts w:asciiTheme="majorHAnsi" w:eastAsiaTheme="minorEastAsia" w:hAnsiTheme="majorHAnsi" w:cstheme="majorHAnsi"/>
              </w:rPr>
            </w:pPr>
            <w:r>
              <w:rPr>
                <w:rFonts w:asciiTheme="majorHAnsi" w:eastAsiaTheme="minorEastAsia" w:hAnsiTheme="majorHAnsi" w:cstheme="majorHAnsi"/>
              </w:rPr>
              <w:t>Experience</w:t>
            </w:r>
          </w:p>
        </w:tc>
        <w:tc>
          <w:tcPr>
            <w:tcW w:w="8080" w:type="dxa"/>
          </w:tcPr>
          <w:p w14:paraId="1B0115FE" w14:textId="31146463" w:rsidR="003A19E3" w:rsidRPr="00CD75C7"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Minimum of 2 years working in an</w:t>
            </w:r>
            <w:r w:rsidRPr="00CD75C7">
              <w:rPr>
                <w:rFonts w:asciiTheme="majorHAnsi" w:eastAsiaTheme="minorEastAsia" w:hAnsiTheme="majorHAnsi" w:cstheme="majorHAnsi"/>
              </w:rPr>
              <w:t xml:space="preserve"> office </w:t>
            </w:r>
            <w:r>
              <w:rPr>
                <w:rFonts w:asciiTheme="majorHAnsi" w:eastAsiaTheme="minorEastAsia" w:hAnsiTheme="majorHAnsi" w:cstheme="majorHAnsi"/>
              </w:rPr>
              <w:t>or</w:t>
            </w:r>
            <w:r w:rsidRPr="00CD75C7">
              <w:rPr>
                <w:rFonts w:asciiTheme="majorHAnsi" w:eastAsiaTheme="minorEastAsia" w:hAnsiTheme="majorHAnsi" w:cstheme="majorHAnsi"/>
              </w:rPr>
              <w:t xml:space="preserve"> finance administration</w:t>
            </w:r>
            <w:r>
              <w:rPr>
                <w:rFonts w:asciiTheme="majorHAnsi" w:eastAsiaTheme="minorEastAsia" w:hAnsiTheme="majorHAnsi" w:cstheme="majorHAnsi"/>
              </w:rPr>
              <w:t xml:space="preserve"> role</w:t>
            </w:r>
            <w:r w:rsidR="00723803">
              <w:rPr>
                <w:rFonts w:asciiTheme="majorHAnsi" w:eastAsiaTheme="minorEastAsia" w:hAnsiTheme="majorHAnsi" w:cstheme="majorHAnsi"/>
              </w:rPr>
              <w:t>.</w:t>
            </w:r>
            <w:r>
              <w:rPr>
                <w:rFonts w:asciiTheme="majorHAnsi" w:eastAsiaTheme="minorEastAsia" w:hAnsiTheme="majorHAnsi" w:cstheme="majorHAnsi"/>
              </w:rPr>
              <w:t xml:space="preserve"> </w:t>
            </w:r>
          </w:p>
        </w:tc>
      </w:tr>
      <w:tr w:rsidR="003A19E3" w14:paraId="3154A69A" w14:textId="77777777" w:rsidTr="000F663F">
        <w:tc>
          <w:tcPr>
            <w:tcW w:w="1701" w:type="dxa"/>
            <w:vMerge/>
          </w:tcPr>
          <w:p w14:paraId="487D31F9" w14:textId="77777777" w:rsidR="003A19E3" w:rsidRDefault="003A19E3" w:rsidP="00396425">
            <w:pPr>
              <w:contextualSpacing/>
              <w:jc w:val="both"/>
              <w:rPr>
                <w:rFonts w:asciiTheme="majorHAnsi" w:eastAsiaTheme="minorEastAsia" w:hAnsiTheme="majorHAnsi" w:cstheme="majorHAnsi"/>
              </w:rPr>
            </w:pPr>
          </w:p>
        </w:tc>
        <w:tc>
          <w:tcPr>
            <w:tcW w:w="8080" w:type="dxa"/>
          </w:tcPr>
          <w:p w14:paraId="35D46C89" w14:textId="2FD74D34" w:rsidR="003A19E3" w:rsidRDefault="003A19E3" w:rsidP="00396425">
            <w:pPr>
              <w:contextualSpacing/>
              <w:jc w:val="both"/>
              <w:rPr>
                <w:rFonts w:asciiTheme="majorHAnsi" w:eastAsiaTheme="minorEastAsia" w:hAnsiTheme="majorHAnsi" w:cstheme="majorHAnsi"/>
              </w:rPr>
            </w:pPr>
            <w:r>
              <w:rPr>
                <w:rFonts w:asciiTheme="majorHAnsi" w:eastAsiaTheme="minorEastAsia" w:hAnsiTheme="majorHAnsi" w:cstheme="majorHAnsi"/>
              </w:rPr>
              <w:t>Maintaining and managing administrative systems, databases and digital records.</w:t>
            </w:r>
          </w:p>
        </w:tc>
      </w:tr>
      <w:tr w:rsidR="003A19E3" w14:paraId="17EB74A7" w14:textId="77777777" w:rsidTr="000F663F">
        <w:tc>
          <w:tcPr>
            <w:tcW w:w="1701" w:type="dxa"/>
            <w:vMerge/>
          </w:tcPr>
          <w:p w14:paraId="5608A4A4" w14:textId="77777777" w:rsidR="003A19E3" w:rsidRDefault="003A19E3" w:rsidP="00396425">
            <w:pPr>
              <w:contextualSpacing/>
              <w:jc w:val="both"/>
              <w:rPr>
                <w:rFonts w:asciiTheme="majorHAnsi" w:eastAsiaTheme="minorEastAsia" w:hAnsiTheme="majorHAnsi" w:cstheme="majorBidi"/>
              </w:rPr>
            </w:pPr>
          </w:p>
        </w:tc>
        <w:tc>
          <w:tcPr>
            <w:tcW w:w="8080" w:type="dxa"/>
          </w:tcPr>
          <w:p w14:paraId="5DE0093F" w14:textId="0ED40F3E" w:rsidR="003A19E3"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Processing accurate financial records and transactions.</w:t>
            </w:r>
          </w:p>
        </w:tc>
      </w:tr>
      <w:tr w:rsidR="003A19E3" w14:paraId="467CC9C5" w14:textId="77777777" w:rsidTr="000F663F">
        <w:tc>
          <w:tcPr>
            <w:tcW w:w="1701" w:type="dxa"/>
            <w:vMerge/>
          </w:tcPr>
          <w:p w14:paraId="5197A255" w14:textId="77777777" w:rsidR="003A19E3" w:rsidRDefault="003A19E3" w:rsidP="00396425">
            <w:pPr>
              <w:contextualSpacing/>
              <w:jc w:val="both"/>
              <w:rPr>
                <w:rFonts w:asciiTheme="majorHAnsi" w:eastAsiaTheme="minorEastAsia" w:hAnsiTheme="majorHAnsi" w:cstheme="majorHAnsi"/>
              </w:rPr>
            </w:pPr>
          </w:p>
        </w:tc>
        <w:tc>
          <w:tcPr>
            <w:tcW w:w="8080" w:type="dxa"/>
          </w:tcPr>
          <w:p w14:paraId="3C85A4DA" w14:textId="28FA929D" w:rsidR="003A19E3"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Providing front of house/reception administration and communication.</w:t>
            </w:r>
          </w:p>
        </w:tc>
      </w:tr>
      <w:tr w:rsidR="003A19E3" w14:paraId="5D41E172" w14:textId="77777777" w:rsidTr="000F663F">
        <w:tc>
          <w:tcPr>
            <w:tcW w:w="1701" w:type="dxa"/>
            <w:vMerge w:val="restart"/>
          </w:tcPr>
          <w:p w14:paraId="22823BF2" w14:textId="1F734425" w:rsidR="003A19E3" w:rsidRPr="363593F0" w:rsidRDefault="003A19E3" w:rsidP="00CF36A2">
            <w:pPr>
              <w:contextualSpacing/>
              <w:rPr>
                <w:rFonts w:asciiTheme="majorHAnsi" w:eastAsiaTheme="minorEastAsia" w:hAnsiTheme="majorHAnsi" w:cstheme="majorBidi"/>
              </w:rPr>
            </w:pPr>
            <w:r>
              <w:rPr>
                <w:rFonts w:asciiTheme="majorHAnsi" w:eastAsiaTheme="minorEastAsia" w:hAnsiTheme="majorHAnsi" w:cstheme="majorBidi"/>
              </w:rPr>
              <w:t>Skills and Abilities</w:t>
            </w:r>
          </w:p>
        </w:tc>
        <w:tc>
          <w:tcPr>
            <w:tcW w:w="8080" w:type="dxa"/>
          </w:tcPr>
          <w:p w14:paraId="33D9F15E" w14:textId="7E4CA12D" w:rsidR="003A19E3" w:rsidRPr="00CF36A2" w:rsidRDefault="003A19E3" w:rsidP="00396425">
            <w:pPr>
              <w:contextualSpacing/>
              <w:jc w:val="both"/>
              <w:rPr>
                <w:rFonts w:asciiTheme="majorHAnsi" w:eastAsiaTheme="minorEastAsia" w:hAnsiTheme="majorHAnsi" w:cstheme="majorBidi"/>
              </w:rPr>
            </w:pPr>
            <w:r w:rsidRPr="363593F0">
              <w:rPr>
                <w:rFonts w:asciiTheme="majorHAnsi" w:eastAsiaTheme="minorEastAsia" w:hAnsiTheme="majorHAnsi" w:cstheme="majorBidi"/>
              </w:rPr>
              <w:t xml:space="preserve">Excellent </w:t>
            </w:r>
            <w:proofErr w:type="spellStart"/>
            <w:r w:rsidRPr="363593F0">
              <w:rPr>
                <w:rFonts w:asciiTheme="majorHAnsi" w:eastAsiaTheme="minorEastAsia" w:hAnsiTheme="majorHAnsi" w:cstheme="majorBidi"/>
              </w:rPr>
              <w:t>organisational</w:t>
            </w:r>
            <w:proofErr w:type="spellEnd"/>
            <w:r w:rsidRPr="363593F0">
              <w:rPr>
                <w:rFonts w:asciiTheme="majorHAnsi" w:eastAsiaTheme="minorEastAsia" w:hAnsiTheme="majorHAnsi" w:cstheme="majorBidi"/>
              </w:rPr>
              <w:t xml:space="preserve"> skills, including the ability to efficiently manage time and priorities</w:t>
            </w:r>
            <w:r>
              <w:rPr>
                <w:rFonts w:asciiTheme="majorHAnsi" w:eastAsiaTheme="minorEastAsia" w:hAnsiTheme="majorHAnsi" w:cstheme="majorBidi"/>
              </w:rPr>
              <w:t>.</w:t>
            </w:r>
          </w:p>
        </w:tc>
      </w:tr>
      <w:tr w:rsidR="003A19E3" w14:paraId="61B431F0" w14:textId="77777777" w:rsidTr="000F663F">
        <w:tc>
          <w:tcPr>
            <w:tcW w:w="1701" w:type="dxa"/>
            <w:vMerge/>
          </w:tcPr>
          <w:p w14:paraId="06B1B5B9" w14:textId="77777777" w:rsidR="003A19E3" w:rsidRDefault="003A19E3" w:rsidP="00396425">
            <w:pPr>
              <w:contextualSpacing/>
              <w:jc w:val="both"/>
              <w:rPr>
                <w:rFonts w:asciiTheme="majorHAnsi" w:eastAsiaTheme="minorEastAsia" w:hAnsiTheme="majorHAnsi" w:cstheme="majorHAnsi"/>
              </w:rPr>
            </w:pPr>
          </w:p>
        </w:tc>
        <w:tc>
          <w:tcPr>
            <w:tcW w:w="8080" w:type="dxa"/>
          </w:tcPr>
          <w:p w14:paraId="23FEABFE" w14:textId="48917220" w:rsidR="003A19E3"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Bidi"/>
              </w:rPr>
              <w:t>Knowledge and understanding of charity regulations and governance.</w:t>
            </w:r>
          </w:p>
        </w:tc>
      </w:tr>
      <w:tr w:rsidR="003A19E3" w14:paraId="0BB7DA87" w14:textId="77777777" w:rsidTr="000F663F">
        <w:tc>
          <w:tcPr>
            <w:tcW w:w="1701" w:type="dxa"/>
            <w:vMerge/>
          </w:tcPr>
          <w:p w14:paraId="153B8BF8" w14:textId="56ADFA67" w:rsidR="003A19E3" w:rsidRDefault="003A19E3" w:rsidP="00396425">
            <w:pPr>
              <w:contextualSpacing/>
              <w:jc w:val="both"/>
              <w:rPr>
                <w:rFonts w:asciiTheme="majorHAnsi" w:eastAsiaTheme="minorEastAsia" w:hAnsiTheme="majorHAnsi" w:cstheme="majorHAnsi"/>
              </w:rPr>
            </w:pPr>
          </w:p>
        </w:tc>
        <w:tc>
          <w:tcPr>
            <w:tcW w:w="8080" w:type="dxa"/>
          </w:tcPr>
          <w:p w14:paraId="29B55377" w14:textId="6B091EA2" w:rsidR="003A19E3" w:rsidRPr="00CD75C7" w:rsidRDefault="003A19E3" w:rsidP="000F663F">
            <w:pPr>
              <w:contextualSpacing/>
              <w:jc w:val="both"/>
              <w:rPr>
                <w:rFonts w:asciiTheme="majorHAnsi" w:eastAsiaTheme="minorEastAsia" w:hAnsiTheme="majorHAnsi" w:cstheme="majorHAnsi"/>
              </w:rPr>
            </w:pPr>
            <w:r>
              <w:rPr>
                <w:rFonts w:asciiTheme="majorHAnsi" w:eastAsiaTheme="minorEastAsia" w:hAnsiTheme="majorHAnsi" w:cstheme="majorHAnsi"/>
              </w:rPr>
              <w:t>Excellent i</w:t>
            </w:r>
            <w:r w:rsidRPr="001342C8">
              <w:rPr>
                <w:rFonts w:asciiTheme="majorHAnsi" w:eastAsiaTheme="minorEastAsia" w:hAnsiTheme="majorHAnsi" w:cstheme="majorHAnsi"/>
              </w:rPr>
              <w:t>nterpersonal skills including the ability to communicate with a wide range of people</w:t>
            </w:r>
            <w:r w:rsidR="00723803">
              <w:rPr>
                <w:rFonts w:asciiTheme="majorHAnsi" w:eastAsiaTheme="minorEastAsia" w:hAnsiTheme="majorHAnsi" w:cstheme="majorHAnsi"/>
              </w:rPr>
              <w:t>.</w:t>
            </w:r>
          </w:p>
        </w:tc>
      </w:tr>
      <w:tr w:rsidR="003A19E3" w14:paraId="6B9D3955" w14:textId="77777777" w:rsidTr="000F663F">
        <w:tc>
          <w:tcPr>
            <w:tcW w:w="1701" w:type="dxa"/>
            <w:vMerge/>
          </w:tcPr>
          <w:p w14:paraId="3861CABD" w14:textId="77777777" w:rsidR="003A19E3" w:rsidRPr="721691DF" w:rsidRDefault="003A19E3" w:rsidP="00396425">
            <w:pPr>
              <w:contextualSpacing/>
              <w:jc w:val="both"/>
              <w:rPr>
                <w:rFonts w:asciiTheme="majorHAnsi" w:eastAsiaTheme="minorEastAsia" w:hAnsiTheme="majorHAnsi" w:cstheme="majorBidi"/>
              </w:rPr>
            </w:pPr>
          </w:p>
        </w:tc>
        <w:tc>
          <w:tcPr>
            <w:tcW w:w="8080" w:type="dxa"/>
          </w:tcPr>
          <w:p w14:paraId="186F3E3D" w14:textId="5F9FC2E8" w:rsidR="003A19E3" w:rsidRPr="001342C8" w:rsidRDefault="003A19E3" w:rsidP="000F663F">
            <w:pPr>
              <w:contextualSpacing/>
              <w:jc w:val="both"/>
              <w:rPr>
                <w:rFonts w:asciiTheme="majorHAnsi" w:eastAsiaTheme="minorEastAsia" w:hAnsiTheme="majorHAnsi" w:cstheme="majorBidi"/>
              </w:rPr>
            </w:pPr>
            <w:r>
              <w:rPr>
                <w:rFonts w:asciiTheme="majorHAnsi" w:eastAsiaTheme="minorEastAsia" w:hAnsiTheme="majorHAnsi" w:cstheme="majorHAnsi"/>
              </w:rPr>
              <w:t xml:space="preserve">Good digital skills, especially in Microsoft Excel and </w:t>
            </w:r>
            <w:r>
              <w:rPr>
                <w:rFonts w:asciiTheme="majorHAnsi" w:eastAsiaTheme="minorEastAsia" w:hAnsiTheme="majorHAnsi" w:cstheme="majorBidi"/>
              </w:rPr>
              <w:t>computer-based accounting systems (ideally QuickBooks)</w:t>
            </w:r>
            <w:r w:rsidR="00723803">
              <w:rPr>
                <w:rFonts w:asciiTheme="majorHAnsi" w:eastAsiaTheme="minorEastAsia" w:hAnsiTheme="majorHAnsi" w:cstheme="majorBidi"/>
              </w:rPr>
              <w:t>.</w:t>
            </w:r>
          </w:p>
          <w:p w14:paraId="6FC593D4" w14:textId="7EB36EDE" w:rsidR="003A19E3" w:rsidRPr="00CD75C7" w:rsidRDefault="003A19E3" w:rsidP="000F663F">
            <w:pPr>
              <w:contextualSpacing/>
              <w:jc w:val="both"/>
              <w:rPr>
                <w:rFonts w:asciiTheme="majorHAnsi" w:eastAsiaTheme="minorEastAsia" w:hAnsiTheme="majorHAnsi" w:cstheme="majorHAnsi"/>
              </w:rPr>
            </w:pPr>
          </w:p>
        </w:tc>
      </w:tr>
      <w:tr w:rsidR="003A19E3" w14:paraId="5EF46296" w14:textId="77777777" w:rsidTr="000F663F">
        <w:tc>
          <w:tcPr>
            <w:tcW w:w="1701" w:type="dxa"/>
            <w:vMerge w:val="restart"/>
          </w:tcPr>
          <w:p w14:paraId="35E00A11" w14:textId="00E94FBF" w:rsidR="003A19E3" w:rsidRPr="001342C8" w:rsidRDefault="003A19E3" w:rsidP="00396425">
            <w:pPr>
              <w:jc w:val="both"/>
              <w:rPr>
                <w:rFonts w:asciiTheme="majorHAnsi" w:eastAsiaTheme="minorEastAsia" w:hAnsiTheme="majorHAnsi" w:cstheme="majorHAnsi"/>
              </w:rPr>
            </w:pPr>
            <w:r>
              <w:rPr>
                <w:rFonts w:asciiTheme="majorHAnsi" w:eastAsiaTheme="minorEastAsia" w:hAnsiTheme="majorHAnsi" w:cstheme="majorHAnsi"/>
              </w:rPr>
              <w:t>Other requirements</w:t>
            </w:r>
          </w:p>
        </w:tc>
        <w:tc>
          <w:tcPr>
            <w:tcW w:w="8080" w:type="dxa"/>
          </w:tcPr>
          <w:p w14:paraId="3228DD79" w14:textId="25C7DE3E" w:rsidR="003A19E3" w:rsidRPr="001342C8" w:rsidRDefault="003A19E3" w:rsidP="000F663F">
            <w:pPr>
              <w:contextualSpacing/>
              <w:jc w:val="both"/>
              <w:rPr>
                <w:rFonts w:asciiTheme="majorHAnsi" w:eastAsiaTheme="minorEastAsia" w:hAnsiTheme="majorHAnsi" w:cstheme="majorBidi"/>
              </w:rPr>
            </w:pPr>
            <w:r w:rsidRPr="721691DF">
              <w:rPr>
                <w:rFonts w:asciiTheme="majorHAnsi" w:eastAsiaTheme="minorEastAsia" w:hAnsiTheme="majorHAnsi" w:cstheme="majorBidi"/>
              </w:rPr>
              <w:t>Willingness and ability to work occasional early evenings as required</w:t>
            </w:r>
            <w:r w:rsidR="00723803">
              <w:rPr>
                <w:rFonts w:asciiTheme="majorHAnsi" w:eastAsiaTheme="minorEastAsia" w:hAnsiTheme="majorHAnsi" w:cstheme="majorBidi"/>
              </w:rPr>
              <w:t>.</w:t>
            </w:r>
          </w:p>
          <w:p w14:paraId="6EEEEC83" w14:textId="77777777" w:rsidR="003A19E3" w:rsidRPr="001342C8" w:rsidRDefault="003A19E3" w:rsidP="00396425">
            <w:pPr>
              <w:jc w:val="both"/>
              <w:rPr>
                <w:rFonts w:asciiTheme="majorHAnsi" w:eastAsiaTheme="minorEastAsia" w:hAnsiTheme="majorHAnsi" w:cstheme="majorHAnsi"/>
              </w:rPr>
            </w:pPr>
          </w:p>
        </w:tc>
      </w:tr>
      <w:tr w:rsidR="003A19E3" w14:paraId="46CF6BF3" w14:textId="77777777" w:rsidTr="000F663F">
        <w:tc>
          <w:tcPr>
            <w:tcW w:w="1701" w:type="dxa"/>
            <w:vMerge/>
          </w:tcPr>
          <w:p w14:paraId="2AE93466" w14:textId="77777777" w:rsidR="003A19E3" w:rsidRDefault="003A19E3" w:rsidP="00396425">
            <w:pPr>
              <w:jc w:val="both"/>
              <w:rPr>
                <w:rFonts w:asciiTheme="majorHAnsi" w:eastAsiaTheme="minorEastAsia" w:hAnsiTheme="majorHAnsi" w:cstheme="majorHAnsi"/>
              </w:rPr>
            </w:pPr>
          </w:p>
        </w:tc>
        <w:tc>
          <w:tcPr>
            <w:tcW w:w="8080" w:type="dxa"/>
          </w:tcPr>
          <w:p w14:paraId="410865CA" w14:textId="48DAD09B" w:rsidR="003A19E3" w:rsidRDefault="003A19E3" w:rsidP="000F663F">
            <w:pPr>
              <w:jc w:val="both"/>
              <w:rPr>
                <w:rFonts w:asciiTheme="majorHAnsi" w:eastAsiaTheme="minorEastAsia" w:hAnsiTheme="majorHAnsi" w:cstheme="majorHAnsi"/>
              </w:rPr>
            </w:pPr>
            <w:r w:rsidRPr="001342C8">
              <w:rPr>
                <w:rFonts w:asciiTheme="majorHAnsi" w:eastAsiaTheme="minorEastAsia" w:hAnsiTheme="majorHAnsi" w:cstheme="majorHAnsi"/>
              </w:rPr>
              <w:t>An understanding of mental health and/or personal experience</w:t>
            </w:r>
            <w:r w:rsidR="00723803">
              <w:rPr>
                <w:rFonts w:asciiTheme="majorHAnsi" w:eastAsiaTheme="minorEastAsia" w:hAnsiTheme="majorHAnsi" w:cstheme="majorHAnsi"/>
              </w:rPr>
              <w:t>.</w:t>
            </w:r>
          </w:p>
          <w:p w14:paraId="4F8BF1FE" w14:textId="77777777" w:rsidR="003A19E3" w:rsidRPr="721691DF" w:rsidRDefault="003A19E3" w:rsidP="000F663F">
            <w:pPr>
              <w:contextualSpacing/>
              <w:jc w:val="both"/>
              <w:rPr>
                <w:rFonts w:asciiTheme="majorHAnsi" w:eastAsiaTheme="minorEastAsia" w:hAnsiTheme="majorHAnsi" w:cstheme="majorBidi"/>
              </w:rPr>
            </w:pPr>
          </w:p>
        </w:tc>
      </w:tr>
    </w:tbl>
    <w:p w14:paraId="48F613F9" w14:textId="77777777" w:rsidR="000F663F" w:rsidRPr="000C28B7" w:rsidRDefault="000F663F" w:rsidP="000F663F">
      <w:pPr>
        <w:rPr>
          <w:rFonts w:asciiTheme="majorHAnsi" w:eastAsiaTheme="minorEastAsia" w:hAnsiTheme="majorHAnsi" w:cstheme="majorHAnsi"/>
          <w:b/>
          <w:color w:val="0C59B0"/>
          <w:sz w:val="32"/>
          <w:szCs w:val="32"/>
        </w:rPr>
      </w:pPr>
    </w:p>
    <w:p w14:paraId="23690276" w14:textId="77777777" w:rsidR="000F663F" w:rsidRPr="000C28B7" w:rsidRDefault="000F663F" w:rsidP="000F663F">
      <w:pPr>
        <w:rPr>
          <w:rFonts w:asciiTheme="majorHAnsi" w:eastAsiaTheme="minorEastAsia" w:hAnsiTheme="majorHAnsi" w:cstheme="majorHAnsi"/>
          <w:b/>
          <w:color w:val="0C59B0"/>
          <w:sz w:val="32"/>
          <w:szCs w:val="32"/>
        </w:rPr>
      </w:pPr>
      <w:r w:rsidRPr="000C28B7">
        <w:rPr>
          <w:rFonts w:asciiTheme="majorHAnsi" w:eastAsiaTheme="minorEastAsia" w:hAnsiTheme="majorHAnsi" w:cstheme="majorHAnsi"/>
          <w:b/>
          <w:color w:val="0C59B0"/>
          <w:sz w:val="32"/>
          <w:szCs w:val="32"/>
        </w:rPr>
        <w:t>To apply</w:t>
      </w:r>
    </w:p>
    <w:p w14:paraId="0E903BE4" w14:textId="77777777" w:rsidR="000F663F" w:rsidRDefault="000F663F" w:rsidP="000F663F">
      <w:pPr>
        <w:rPr>
          <w:rFonts w:asciiTheme="majorHAnsi" w:eastAsiaTheme="minorEastAsia" w:hAnsiTheme="majorHAnsi" w:cstheme="majorHAnsi"/>
        </w:rPr>
      </w:pPr>
    </w:p>
    <w:p w14:paraId="4E565732" w14:textId="77777777" w:rsidR="000F663F" w:rsidRPr="00BE29C2" w:rsidRDefault="000F663F" w:rsidP="000F663F">
      <w:pPr>
        <w:rPr>
          <w:rFonts w:asciiTheme="majorHAnsi" w:eastAsiaTheme="minorEastAsia" w:hAnsiTheme="majorHAnsi" w:cstheme="majorHAnsi"/>
        </w:rPr>
      </w:pPr>
      <w:r w:rsidRPr="001342C8">
        <w:rPr>
          <w:rFonts w:asciiTheme="majorHAnsi" w:eastAsiaTheme="minorEastAsia" w:hAnsiTheme="majorHAnsi" w:cstheme="majorHAnsi"/>
        </w:rPr>
        <w:t xml:space="preserve">For further information and </w:t>
      </w:r>
      <w:r>
        <w:rPr>
          <w:rFonts w:asciiTheme="majorHAnsi" w:eastAsiaTheme="minorEastAsia" w:hAnsiTheme="majorHAnsi" w:cstheme="majorHAnsi"/>
        </w:rPr>
        <w:t xml:space="preserve">to download </w:t>
      </w:r>
      <w:r w:rsidRPr="001342C8">
        <w:rPr>
          <w:rFonts w:asciiTheme="majorHAnsi" w:eastAsiaTheme="minorEastAsia" w:hAnsiTheme="majorHAnsi" w:cstheme="majorHAnsi"/>
        </w:rPr>
        <w:t xml:space="preserve">the application form please visit the website </w:t>
      </w:r>
      <w:hyperlink r:id="rId11">
        <w:r w:rsidRPr="001342C8">
          <w:rPr>
            <w:rStyle w:val="Hyperlink"/>
            <w:rFonts w:asciiTheme="majorHAnsi" w:eastAsiaTheme="minorEastAsia" w:hAnsiTheme="majorHAnsi" w:cstheme="majorHAnsi"/>
          </w:rPr>
          <w:t>www.sheffieldflourish.co.uk</w:t>
        </w:r>
      </w:hyperlink>
      <w:r w:rsidRPr="001342C8">
        <w:rPr>
          <w:rFonts w:asciiTheme="majorHAnsi" w:eastAsiaTheme="minorEastAsia" w:hAnsiTheme="majorHAnsi" w:cstheme="majorHAnsi"/>
        </w:rPr>
        <w:t xml:space="preserve"> or email </w:t>
      </w:r>
      <w:hyperlink r:id="rId12" w:history="1">
        <w:r w:rsidRPr="0031760E">
          <w:rPr>
            <w:rStyle w:val="Hyperlink"/>
            <w:rFonts w:asciiTheme="majorHAnsi" w:eastAsiaTheme="minorEastAsia" w:hAnsiTheme="majorHAnsi" w:cstheme="majorHAnsi"/>
          </w:rPr>
          <w:t>info@sheffieldflourish.co.uk</w:t>
        </w:r>
      </w:hyperlink>
    </w:p>
    <w:p w14:paraId="615BE9EF" w14:textId="77777777" w:rsidR="000F663F" w:rsidRPr="001342C8" w:rsidRDefault="000F663F" w:rsidP="000F663F">
      <w:pPr>
        <w:rPr>
          <w:rFonts w:asciiTheme="majorHAnsi" w:hAnsiTheme="majorHAnsi" w:cstheme="majorHAnsi"/>
        </w:rPr>
      </w:pPr>
    </w:p>
    <w:p w14:paraId="1E2A6EB0" w14:textId="31D58A63" w:rsidR="000F663F" w:rsidRDefault="000F663F" w:rsidP="000F663F">
      <w:pPr>
        <w:rPr>
          <w:rFonts w:asciiTheme="majorHAnsi" w:eastAsiaTheme="minorEastAsia" w:hAnsiTheme="majorHAnsi" w:cstheme="majorHAnsi"/>
        </w:rPr>
      </w:pPr>
      <w:r>
        <w:rPr>
          <w:rFonts w:asciiTheme="majorHAnsi" w:eastAsiaTheme="minorEastAsia" w:hAnsiTheme="majorHAnsi" w:cstheme="majorHAnsi"/>
        </w:rPr>
        <w:t>CVs will not be considered</w:t>
      </w:r>
      <w:r w:rsidR="003A19E3">
        <w:rPr>
          <w:rFonts w:asciiTheme="majorHAnsi" w:eastAsiaTheme="minorEastAsia" w:hAnsiTheme="majorHAnsi" w:cstheme="majorHAnsi"/>
        </w:rPr>
        <w:t xml:space="preserve"> at the initial application stage</w:t>
      </w:r>
      <w:r>
        <w:rPr>
          <w:rFonts w:asciiTheme="majorHAnsi" w:eastAsiaTheme="minorEastAsia" w:hAnsiTheme="majorHAnsi" w:cstheme="majorHAnsi"/>
        </w:rPr>
        <w:t xml:space="preserve">, and we can only assess applications which have been fully completed. </w:t>
      </w:r>
    </w:p>
    <w:p w14:paraId="5CE508E3" w14:textId="77777777" w:rsidR="000F663F" w:rsidRPr="001342C8" w:rsidRDefault="000F663F" w:rsidP="000F663F">
      <w:pPr>
        <w:rPr>
          <w:rFonts w:asciiTheme="majorHAnsi" w:eastAsiaTheme="minorEastAsia" w:hAnsiTheme="majorHAnsi" w:cstheme="majorHAnsi"/>
        </w:rPr>
      </w:pPr>
    </w:p>
    <w:p w14:paraId="5992DA15" w14:textId="77EA10AF" w:rsidR="000F663F" w:rsidRPr="00A4540E" w:rsidRDefault="000F663F" w:rsidP="000F663F">
      <w:pPr>
        <w:rPr>
          <w:rFonts w:asciiTheme="majorHAnsi" w:eastAsiaTheme="minorEastAsia" w:hAnsiTheme="majorHAnsi" w:cstheme="majorHAnsi"/>
        </w:rPr>
      </w:pPr>
      <w:r w:rsidRPr="00A4540E">
        <w:rPr>
          <w:rFonts w:asciiTheme="majorHAnsi" w:eastAsiaTheme="minorEastAsia" w:hAnsiTheme="majorHAnsi" w:cstheme="majorHAnsi"/>
        </w:rPr>
        <w:t>Deadline for application</w:t>
      </w:r>
      <w:r>
        <w:rPr>
          <w:rFonts w:asciiTheme="majorHAnsi" w:eastAsiaTheme="minorEastAsia" w:hAnsiTheme="majorHAnsi" w:cstheme="majorHAnsi"/>
        </w:rPr>
        <w:t xml:space="preserve">: </w:t>
      </w:r>
      <w:r w:rsidR="00D80F38">
        <w:rPr>
          <w:rFonts w:asciiTheme="majorHAnsi" w:eastAsiaTheme="minorEastAsia" w:hAnsiTheme="majorHAnsi" w:cstheme="majorHAnsi"/>
        </w:rPr>
        <w:t>5pm on Wednesday 1</w:t>
      </w:r>
      <w:r w:rsidR="00D80F38" w:rsidRPr="00D80F38">
        <w:rPr>
          <w:rFonts w:asciiTheme="majorHAnsi" w:eastAsiaTheme="minorEastAsia" w:hAnsiTheme="majorHAnsi" w:cstheme="majorHAnsi"/>
          <w:vertAlign w:val="superscript"/>
        </w:rPr>
        <w:t>st</w:t>
      </w:r>
      <w:r w:rsidR="00D80F38">
        <w:rPr>
          <w:rFonts w:asciiTheme="majorHAnsi" w:eastAsiaTheme="minorEastAsia" w:hAnsiTheme="majorHAnsi" w:cstheme="majorHAnsi"/>
        </w:rPr>
        <w:t xml:space="preserve"> October</w:t>
      </w:r>
      <w:r>
        <w:rPr>
          <w:rFonts w:asciiTheme="majorHAnsi" w:eastAsiaTheme="minorEastAsia" w:hAnsiTheme="majorHAnsi" w:cstheme="majorHAnsi"/>
        </w:rPr>
        <w:t xml:space="preserve"> (applications will not be considered after this d</w:t>
      </w:r>
      <w:r w:rsidR="00D80F38">
        <w:rPr>
          <w:rFonts w:asciiTheme="majorHAnsi" w:eastAsiaTheme="minorEastAsia" w:hAnsiTheme="majorHAnsi" w:cstheme="majorHAnsi"/>
        </w:rPr>
        <w:t>eadline</w:t>
      </w:r>
      <w:r>
        <w:rPr>
          <w:rFonts w:asciiTheme="majorHAnsi" w:eastAsiaTheme="minorEastAsia" w:hAnsiTheme="majorHAnsi" w:cstheme="majorHAnsi"/>
        </w:rPr>
        <w:t xml:space="preserve">). </w:t>
      </w:r>
    </w:p>
    <w:p w14:paraId="71C54DDD" w14:textId="77777777" w:rsidR="000F663F" w:rsidRDefault="000F663F" w:rsidP="000F663F">
      <w:pPr>
        <w:rPr>
          <w:rFonts w:asciiTheme="majorHAnsi" w:eastAsiaTheme="minorEastAsia" w:hAnsiTheme="majorHAnsi" w:cstheme="majorHAnsi"/>
        </w:rPr>
      </w:pPr>
    </w:p>
    <w:p w14:paraId="39490940" w14:textId="4FC27E20" w:rsidR="000F663F" w:rsidRPr="001342C8" w:rsidRDefault="000F663F" w:rsidP="000F663F">
      <w:pPr>
        <w:rPr>
          <w:rFonts w:asciiTheme="majorHAnsi" w:hAnsiTheme="majorHAnsi" w:cstheme="majorHAnsi"/>
        </w:rPr>
      </w:pPr>
      <w:r w:rsidRPr="001342C8">
        <w:rPr>
          <w:rFonts w:asciiTheme="majorHAnsi" w:eastAsiaTheme="minorEastAsia" w:hAnsiTheme="majorHAnsi" w:cstheme="majorHAnsi"/>
        </w:rPr>
        <w:t>Interviews</w:t>
      </w:r>
      <w:r>
        <w:rPr>
          <w:rFonts w:asciiTheme="majorHAnsi" w:eastAsiaTheme="minorEastAsia" w:hAnsiTheme="majorHAnsi" w:cstheme="majorHAnsi"/>
        </w:rPr>
        <w:t xml:space="preserve"> </w:t>
      </w:r>
      <w:r w:rsidRPr="001342C8">
        <w:rPr>
          <w:rFonts w:asciiTheme="majorHAnsi" w:eastAsiaTheme="minorEastAsia" w:hAnsiTheme="majorHAnsi" w:cstheme="majorHAnsi"/>
        </w:rPr>
        <w:t xml:space="preserve">will be held </w:t>
      </w:r>
      <w:r>
        <w:rPr>
          <w:rFonts w:asciiTheme="majorHAnsi" w:eastAsiaTheme="minorEastAsia" w:hAnsiTheme="majorHAnsi" w:cstheme="majorHAnsi"/>
        </w:rPr>
        <w:t xml:space="preserve">on: </w:t>
      </w:r>
      <w:r w:rsidR="00D80F38">
        <w:rPr>
          <w:rFonts w:asciiTheme="majorHAnsi" w:eastAsiaTheme="minorEastAsia" w:hAnsiTheme="majorHAnsi" w:cstheme="majorHAnsi"/>
        </w:rPr>
        <w:t>Wednesday 8</w:t>
      </w:r>
      <w:r w:rsidR="00D80F38" w:rsidRPr="00D80F38">
        <w:rPr>
          <w:rFonts w:asciiTheme="majorHAnsi" w:eastAsiaTheme="minorEastAsia" w:hAnsiTheme="majorHAnsi" w:cstheme="majorHAnsi"/>
          <w:vertAlign w:val="superscript"/>
        </w:rPr>
        <w:t>th</w:t>
      </w:r>
      <w:r w:rsidR="00D80F38">
        <w:rPr>
          <w:rFonts w:asciiTheme="majorHAnsi" w:eastAsiaTheme="minorEastAsia" w:hAnsiTheme="majorHAnsi" w:cstheme="majorHAnsi"/>
        </w:rPr>
        <w:t xml:space="preserve"> October</w:t>
      </w:r>
    </w:p>
    <w:p w14:paraId="55CA9C07" w14:textId="7083925F" w:rsidR="006B395D" w:rsidRPr="00154762" w:rsidRDefault="006B395D" w:rsidP="00154762"/>
    <w:sectPr w:rsidR="006B395D" w:rsidRPr="00154762" w:rsidSect="005F2402">
      <w:headerReference w:type="default" r:id="rId13"/>
      <w:pgSz w:w="12240" w:h="15840"/>
      <w:pgMar w:top="1440" w:right="1800" w:bottom="1440" w:left="1374" w:header="4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FEDE" w14:textId="77777777" w:rsidR="00995AC7" w:rsidRDefault="00995AC7">
      <w:r>
        <w:separator/>
      </w:r>
    </w:p>
  </w:endnote>
  <w:endnote w:type="continuationSeparator" w:id="0">
    <w:p w14:paraId="76CF82A6" w14:textId="77777777" w:rsidR="00995AC7" w:rsidRDefault="0099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riol Regular">
    <w:altName w:val="Calibri"/>
    <w:panose1 w:val="020B0604020202020204"/>
    <w:charset w:val="00"/>
    <w:family w:val="modern"/>
    <w:notTrueType/>
    <w:pitch w:val="variable"/>
    <w:sig w:usb0="8000002F" w:usb1="40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3D2B" w14:textId="77777777" w:rsidR="00995AC7" w:rsidRDefault="00995AC7">
      <w:r>
        <w:separator/>
      </w:r>
    </w:p>
  </w:footnote>
  <w:footnote w:type="continuationSeparator" w:id="0">
    <w:p w14:paraId="68B0867A" w14:textId="77777777" w:rsidR="00995AC7" w:rsidRDefault="0099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942C" w14:textId="27BB3CBC" w:rsidR="000A05FE" w:rsidRPr="000A05FE" w:rsidRDefault="000A05FE" w:rsidP="00E113B5">
    <w:pPr>
      <w:pStyle w:val="Header"/>
      <w:tabs>
        <w:tab w:val="clear" w:pos="4320"/>
        <w:tab w:val="clear" w:pos="8640"/>
        <w:tab w:val="left" w:pos="7344"/>
      </w:tabs>
      <w:ind w:left="-709"/>
      <w:rPr>
        <w:rFonts w:ascii="Bariol Regular" w:hAnsi="Bariol Regular" w:cs="Calibri Light"/>
        <w:lang w:val="en-GB"/>
      </w:rPr>
    </w:pPr>
    <w:r>
      <w:rPr>
        <w:rFonts w:ascii="Bariol Regular" w:hAnsi="Bariol Regular" w:cs="Calibri Light"/>
        <w:noProof/>
        <w:lang w:val="en-GB"/>
      </w:rPr>
      <w:drawing>
        <wp:inline distT="0" distB="0" distL="0" distR="0" wp14:anchorId="5515C8D8" wp14:editId="3304137A">
          <wp:extent cx="1702340" cy="765462"/>
          <wp:effectExtent l="0" t="0" r="0" b="0"/>
          <wp:docPr id="1690329901"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29901" name="Picture 2"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414" cy="79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EF0"/>
    <w:multiLevelType w:val="multilevel"/>
    <w:tmpl w:val="031A3F0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9319D2"/>
    <w:multiLevelType w:val="hybridMultilevel"/>
    <w:tmpl w:val="A80C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0EB"/>
    <w:multiLevelType w:val="hybridMultilevel"/>
    <w:tmpl w:val="B1D4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30C2A"/>
    <w:multiLevelType w:val="multilevel"/>
    <w:tmpl w:val="9146C5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2C7084C"/>
    <w:multiLevelType w:val="hybridMultilevel"/>
    <w:tmpl w:val="18D8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C7800"/>
    <w:multiLevelType w:val="hybridMultilevel"/>
    <w:tmpl w:val="FEFCD2E8"/>
    <w:lvl w:ilvl="0" w:tplc="E8BAD61E">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CC11BF"/>
    <w:multiLevelType w:val="multilevel"/>
    <w:tmpl w:val="8F7ABCC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9690B29"/>
    <w:multiLevelType w:val="hybridMultilevel"/>
    <w:tmpl w:val="0ACED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5816F6"/>
    <w:multiLevelType w:val="multilevel"/>
    <w:tmpl w:val="01B4909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21662157">
    <w:abstractNumId w:val="7"/>
  </w:num>
  <w:num w:numId="2" w16cid:durableId="2042313903">
    <w:abstractNumId w:val="5"/>
  </w:num>
  <w:num w:numId="3" w16cid:durableId="1088890597">
    <w:abstractNumId w:val="6"/>
  </w:num>
  <w:num w:numId="4" w16cid:durableId="1142818477">
    <w:abstractNumId w:val="8"/>
  </w:num>
  <w:num w:numId="5" w16cid:durableId="1643850394">
    <w:abstractNumId w:val="0"/>
  </w:num>
  <w:num w:numId="6" w16cid:durableId="532154770">
    <w:abstractNumId w:val="3"/>
  </w:num>
  <w:num w:numId="7" w16cid:durableId="172695311">
    <w:abstractNumId w:val="2"/>
  </w:num>
  <w:num w:numId="8" w16cid:durableId="620379770">
    <w:abstractNumId w:val="1"/>
  </w:num>
  <w:num w:numId="9" w16cid:durableId="148701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5D"/>
    <w:rsid w:val="0001016F"/>
    <w:rsid w:val="00020A92"/>
    <w:rsid w:val="00086113"/>
    <w:rsid w:val="0009277B"/>
    <w:rsid w:val="000A05FE"/>
    <w:rsid w:val="000C7B89"/>
    <w:rsid w:val="000F663F"/>
    <w:rsid w:val="0011032A"/>
    <w:rsid w:val="001215AC"/>
    <w:rsid w:val="00134A72"/>
    <w:rsid w:val="001527F2"/>
    <w:rsid w:val="00153AC1"/>
    <w:rsid w:val="00154762"/>
    <w:rsid w:val="001916E3"/>
    <w:rsid w:val="001B2B4F"/>
    <w:rsid w:val="001C3BBE"/>
    <w:rsid w:val="00207204"/>
    <w:rsid w:val="00211176"/>
    <w:rsid w:val="00215CB1"/>
    <w:rsid w:val="00254ECD"/>
    <w:rsid w:val="002A125E"/>
    <w:rsid w:val="002A1F4D"/>
    <w:rsid w:val="002D75E8"/>
    <w:rsid w:val="002E2BCA"/>
    <w:rsid w:val="002F0322"/>
    <w:rsid w:val="003439A5"/>
    <w:rsid w:val="003455DA"/>
    <w:rsid w:val="00352F21"/>
    <w:rsid w:val="00357DEC"/>
    <w:rsid w:val="0037244D"/>
    <w:rsid w:val="00396C2D"/>
    <w:rsid w:val="003A19E3"/>
    <w:rsid w:val="003B217D"/>
    <w:rsid w:val="003B4002"/>
    <w:rsid w:val="003C4A2B"/>
    <w:rsid w:val="003D525D"/>
    <w:rsid w:val="0040271F"/>
    <w:rsid w:val="00413E49"/>
    <w:rsid w:val="00476422"/>
    <w:rsid w:val="004956A3"/>
    <w:rsid w:val="004972B1"/>
    <w:rsid w:val="004C18BA"/>
    <w:rsid w:val="00503180"/>
    <w:rsid w:val="00504D37"/>
    <w:rsid w:val="00506CFE"/>
    <w:rsid w:val="00512F16"/>
    <w:rsid w:val="00526E0C"/>
    <w:rsid w:val="00533590"/>
    <w:rsid w:val="0053692F"/>
    <w:rsid w:val="00537A74"/>
    <w:rsid w:val="0054560C"/>
    <w:rsid w:val="005711ED"/>
    <w:rsid w:val="005E0CD9"/>
    <w:rsid w:val="005E5391"/>
    <w:rsid w:val="005F2402"/>
    <w:rsid w:val="006152ED"/>
    <w:rsid w:val="00623FDE"/>
    <w:rsid w:val="00656EFD"/>
    <w:rsid w:val="00674AF7"/>
    <w:rsid w:val="00676C93"/>
    <w:rsid w:val="00680D58"/>
    <w:rsid w:val="00691E58"/>
    <w:rsid w:val="0069714C"/>
    <w:rsid w:val="00697419"/>
    <w:rsid w:val="006A658D"/>
    <w:rsid w:val="006A6FF9"/>
    <w:rsid w:val="006B395D"/>
    <w:rsid w:val="006E7A22"/>
    <w:rsid w:val="00720C27"/>
    <w:rsid w:val="00723803"/>
    <w:rsid w:val="00745F1D"/>
    <w:rsid w:val="00756472"/>
    <w:rsid w:val="00765DEF"/>
    <w:rsid w:val="0077065C"/>
    <w:rsid w:val="007A1189"/>
    <w:rsid w:val="007B3303"/>
    <w:rsid w:val="007C4670"/>
    <w:rsid w:val="007D7F0A"/>
    <w:rsid w:val="007E4871"/>
    <w:rsid w:val="00855954"/>
    <w:rsid w:val="00857CF7"/>
    <w:rsid w:val="0086255A"/>
    <w:rsid w:val="008657C9"/>
    <w:rsid w:val="00884A3A"/>
    <w:rsid w:val="008C08ED"/>
    <w:rsid w:val="008D5E1A"/>
    <w:rsid w:val="008F4738"/>
    <w:rsid w:val="009019E9"/>
    <w:rsid w:val="009235F2"/>
    <w:rsid w:val="00940C16"/>
    <w:rsid w:val="00995AC7"/>
    <w:rsid w:val="009A0AF5"/>
    <w:rsid w:val="009D570A"/>
    <w:rsid w:val="009D5A9A"/>
    <w:rsid w:val="009E43AB"/>
    <w:rsid w:val="009F51CF"/>
    <w:rsid w:val="009F5ED1"/>
    <w:rsid w:val="00A61FC3"/>
    <w:rsid w:val="00AC4824"/>
    <w:rsid w:val="00AC793D"/>
    <w:rsid w:val="00AD6052"/>
    <w:rsid w:val="00AE218D"/>
    <w:rsid w:val="00B00084"/>
    <w:rsid w:val="00B573B1"/>
    <w:rsid w:val="00B74E23"/>
    <w:rsid w:val="00BB4476"/>
    <w:rsid w:val="00BC32FC"/>
    <w:rsid w:val="00BC532C"/>
    <w:rsid w:val="00BD31BA"/>
    <w:rsid w:val="00C42DFE"/>
    <w:rsid w:val="00C50CDB"/>
    <w:rsid w:val="00C62F1D"/>
    <w:rsid w:val="00C8032D"/>
    <w:rsid w:val="00CB7CA6"/>
    <w:rsid w:val="00CD2E94"/>
    <w:rsid w:val="00CF36A2"/>
    <w:rsid w:val="00D0420A"/>
    <w:rsid w:val="00D16041"/>
    <w:rsid w:val="00D27096"/>
    <w:rsid w:val="00D74BF5"/>
    <w:rsid w:val="00D80F38"/>
    <w:rsid w:val="00D94FA8"/>
    <w:rsid w:val="00DC1CCA"/>
    <w:rsid w:val="00DD1DD5"/>
    <w:rsid w:val="00E0670E"/>
    <w:rsid w:val="00E07374"/>
    <w:rsid w:val="00E113B5"/>
    <w:rsid w:val="00E158E0"/>
    <w:rsid w:val="00E63222"/>
    <w:rsid w:val="00E75853"/>
    <w:rsid w:val="00E775B7"/>
    <w:rsid w:val="00E8705F"/>
    <w:rsid w:val="00EB0320"/>
    <w:rsid w:val="00EB222C"/>
    <w:rsid w:val="00F13C0A"/>
    <w:rsid w:val="00F146D5"/>
    <w:rsid w:val="00FA46DC"/>
    <w:rsid w:val="00FF095C"/>
    <w:rsid w:val="00FF4716"/>
    <w:rsid w:val="00FF5428"/>
    <w:rsid w:val="115A440C"/>
    <w:rsid w:val="123EC849"/>
    <w:rsid w:val="309234A5"/>
    <w:rsid w:val="309E9B0E"/>
    <w:rsid w:val="64344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94DF"/>
  <w15:chartTrackingRefBased/>
  <w15:docId w15:val="{FA397B6E-3419-4D1A-88DC-DD27129A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113B5"/>
    <w:pPr>
      <w:keepNext/>
      <w:jc w:val="center"/>
      <w:outlineLvl w:val="0"/>
    </w:pPr>
    <w:rPr>
      <w:rFonts w:ascii="Arial" w:hAnsi="Arial"/>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395D"/>
    <w:pPr>
      <w:tabs>
        <w:tab w:val="center" w:pos="4320"/>
        <w:tab w:val="right" w:pos="8640"/>
      </w:tabs>
    </w:pPr>
  </w:style>
  <w:style w:type="paragraph" w:styleId="Footer">
    <w:name w:val="footer"/>
    <w:basedOn w:val="Normal"/>
    <w:rsid w:val="006B395D"/>
    <w:pPr>
      <w:tabs>
        <w:tab w:val="center" w:pos="4320"/>
        <w:tab w:val="right" w:pos="8640"/>
      </w:tabs>
    </w:pPr>
  </w:style>
  <w:style w:type="character" w:styleId="Hyperlink">
    <w:name w:val="Hyperlink"/>
    <w:rsid w:val="00AC4824"/>
    <w:rPr>
      <w:color w:val="0000FF"/>
      <w:u w:val="single"/>
    </w:rPr>
  </w:style>
  <w:style w:type="character" w:customStyle="1" w:styleId="timbj">
    <w:name w:val="tim.bj"/>
    <w:semiHidden/>
    <w:rsid w:val="0037244D"/>
    <w:rPr>
      <w:rFonts w:ascii="Arial" w:hAnsi="Arial" w:cs="Arial"/>
      <w:color w:val="auto"/>
      <w:sz w:val="20"/>
      <w:szCs w:val="20"/>
    </w:rPr>
  </w:style>
  <w:style w:type="paragraph" w:styleId="PlainText">
    <w:name w:val="Plain Text"/>
    <w:basedOn w:val="Normal"/>
    <w:rsid w:val="0037244D"/>
    <w:pPr>
      <w:spacing w:before="100" w:beforeAutospacing="1" w:after="100" w:afterAutospacing="1"/>
    </w:pPr>
    <w:rPr>
      <w:lang w:val="en-GB" w:eastAsia="en-GB"/>
    </w:rPr>
  </w:style>
  <w:style w:type="paragraph" w:styleId="EmailSignature">
    <w:name w:val="E-mail Signature"/>
    <w:basedOn w:val="Normal"/>
    <w:rsid w:val="0037244D"/>
    <w:pPr>
      <w:spacing w:before="100" w:beforeAutospacing="1" w:after="100" w:afterAutospacing="1"/>
    </w:pPr>
    <w:rPr>
      <w:lang w:val="en-GB" w:eastAsia="en-GB"/>
    </w:rPr>
  </w:style>
  <w:style w:type="paragraph" w:styleId="BalloonText">
    <w:name w:val="Balloon Text"/>
    <w:basedOn w:val="Normal"/>
    <w:link w:val="BalloonTextChar"/>
    <w:rsid w:val="00FA46DC"/>
    <w:rPr>
      <w:rFonts w:ascii="Segoe UI" w:hAnsi="Segoe UI" w:cs="Segoe UI"/>
      <w:sz w:val="18"/>
      <w:szCs w:val="18"/>
    </w:rPr>
  </w:style>
  <w:style w:type="character" w:customStyle="1" w:styleId="BalloonTextChar">
    <w:name w:val="Balloon Text Char"/>
    <w:link w:val="BalloonText"/>
    <w:rsid w:val="00FA46DC"/>
    <w:rPr>
      <w:rFonts w:ascii="Segoe UI" w:hAnsi="Segoe UI" w:cs="Segoe UI"/>
      <w:sz w:val="18"/>
      <w:szCs w:val="18"/>
      <w:lang w:val="en-US" w:eastAsia="en-US"/>
    </w:rPr>
  </w:style>
  <w:style w:type="table" w:styleId="TableGrid">
    <w:name w:val="Table Grid"/>
    <w:basedOn w:val="TableNormal"/>
    <w:uiPriority w:val="39"/>
    <w:rsid w:val="0053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C8032D"/>
    <w:pPr>
      <w:spacing w:before="100" w:beforeAutospacing="1" w:after="100" w:afterAutospacing="1"/>
    </w:pPr>
    <w:rPr>
      <w:lang w:val="en-GB" w:eastAsia="en-GB"/>
    </w:rPr>
  </w:style>
  <w:style w:type="character" w:customStyle="1" w:styleId="xnormaltextrun">
    <w:name w:val="x_normaltextrun"/>
    <w:basedOn w:val="DefaultParagraphFont"/>
    <w:rsid w:val="00C8032D"/>
  </w:style>
  <w:style w:type="character" w:customStyle="1" w:styleId="Heading1Char">
    <w:name w:val="Heading 1 Char"/>
    <w:basedOn w:val="DefaultParagraphFont"/>
    <w:link w:val="Heading1"/>
    <w:rsid w:val="00E113B5"/>
    <w:rPr>
      <w:rFonts w:ascii="Arial" w:hAnsi="Arial"/>
      <w:b/>
      <w:sz w:val="24"/>
      <w:lang w:val="en-GB" w:eastAsia="en-GB"/>
    </w:rPr>
  </w:style>
  <w:style w:type="paragraph" w:styleId="Title">
    <w:name w:val="Title"/>
    <w:basedOn w:val="Normal"/>
    <w:link w:val="TitleChar"/>
    <w:qFormat/>
    <w:rsid w:val="00E113B5"/>
    <w:pPr>
      <w:jc w:val="center"/>
    </w:pPr>
    <w:rPr>
      <w:rFonts w:ascii="Arial" w:hAnsi="Arial"/>
      <w:sz w:val="52"/>
      <w:szCs w:val="20"/>
      <w:lang w:val="en-GB" w:eastAsia="en-GB"/>
    </w:rPr>
  </w:style>
  <w:style w:type="character" w:customStyle="1" w:styleId="TitleChar">
    <w:name w:val="Title Char"/>
    <w:basedOn w:val="DefaultParagraphFont"/>
    <w:link w:val="Title"/>
    <w:rsid w:val="00E113B5"/>
    <w:rPr>
      <w:rFonts w:ascii="Arial" w:hAnsi="Arial"/>
      <w:sz w:val="52"/>
      <w:lang w:val="en-GB" w:eastAsia="en-GB"/>
    </w:rPr>
  </w:style>
  <w:style w:type="paragraph" w:styleId="BodyText">
    <w:name w:val="Body Text"/>
    <w:basedOn w:val="Normal"/>
    <w:link w:val="BodyTextChar"/>
    <w:rsid w:val="00E113B5"/>
    <w:rPr>
      <w:rFonts w:ascii="Arial" w:hAnsi="Arial"/>
      <w:sz w:val="32"/>
      <w:szCs w:val="20"/>
      <w:lang w:val="en-GB" w:eastAsia="en-GB"/>
    </w:rPr>
  </w:style>
  <w:style w:type="character" w:customStyle="1" w:styleId="BodyTextChar">
    <w:name w:val="Body Text Char"/>
    <w:basedOn w:val="DefaultParagraphFont"/>
    <w:link w:val="BodyText"/>
    <w:rsid w:val="00E113B5"/>
    <w:rPr>
      <w:rFonts w:ascii="Arial" w:hAnsi="Arial"/>
      <w:sz w:val="32"/>
      <w:lang w:val="en-GB" w:eastAsia="en-GB"/>
    </w:rPr>
  </w:style>
  <w:style w:type="paragraph" w:styleId="ListParagraph">
    <w:name w:val="List Paragraph"/>
    <w:basedOn w:val="Normal"/>
    <w:uiPriority w:val="34"/>
    <w:qFormat/>
    <w:rsid w:val="000F663F"/>
    <w:pPr>
      <w:spacing w:after="200" w:line="276" w:lineRule="auto"/>
      <w:ind w:left="720"/>
      <w:contextualSpacing/>
    </w:pPr>
    <w:rPr>
      <w:rFonts w:ascii="Calibri" w:eastAsia="Calibri" w:hAnsi="Calibri" w:cs="Calibri"/>
      <w:color w:val="000000"/>
      <w:sz w:val="22"/>
      <w:szCs w:val="22"/>
      <w:lang w:val="en-GB" w:eastAsia="en-GB"/>
    </w:rPr>
  </w:style>
  <w:style w:type="character" w:customStyle="1" w:styleId="xeop">
    <w:name w:val="x_eop"/>
    <w:basedOn w:val="DefaultParagraphFont"/>
    <w:rsid w:val="000F663F"/>
  </w:style>
  <w:style w:type="paragraph" w:customStyle="1" w:styleId="paragraph">
    <w:name w:val="paragraph"/>
    <w:basedOn w:val="Normal"/>
    <w:rsid w:val="000F663F"/>
    <w:pPr>
      <w:spacing w:before="100" w:beforeAutospacing="1" w:after="100" w:afterAutospacing="1"/>
    </w:pPr>
    <w:rPr>
      <w:lang w:val="en-GB" w:eastAsia="en-GB"/>
    </w:rPr>
  </w:style>
  <w:style w:type="character" w:customStyle="1" w:styleId="normaltextrun">
    <w:name w:val="normaltextrun"/>
    <w:basedOn w:val="DefaultParagraphFont"/>
    <w:rsid w:val="000F663F"/>
  </w:style>
  <w:style w:type="character" w:customStyle="1" w:styleId="eop">
    <w:name w:val="eop"/>
    <w:basedOn w:val="DefaultParagraphFont"/>
    <w:rsid w:val="000F663F"/>
  </w:style>
  <w:style w:type="paragraph" w:styleId="Revision">
    <w:name w:val="Revision"/>
    <w:hidden/>
    <w:uiPriority w:val="99"/>
    <w:semiHidden/>
    <w:rsid w:val="007238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54632">
      <w:bodyDiv w:val="1"/>
      <w:marLeft w:val="0"/>
      <w:marRight w:val="0"/>
      <w:marTop w:val="0"/>
      <w:marBottom w:val="0"/>
      <w:divBdr>
        <w:top w:val="none" w:sz="0" w:space="0" w:color="auto"/>
        <w:left w:val="none" w:sz="0" w:space="0" w:color="auto"/>
        <w:bottom w:val="none" w:sz="0" w:space="0" w:color="auto"/>
        <w:right w:val="none" w:sz="0" w:space="0" w:color="auto"/>
      </w:divBdr>
    </w:div>
    <w:div w:id="1675648756">
      <w:bodyDiv w:val="1"/>
      <w:marLeft w:val="0"/>
      <w:marRight w:val="0"/>
      <w:marTop w:val="0"/>
      <w:marBottom w:val="0"/>
      <w:divBdr>
        <w:top w:val="none" w:sz="0" w:space="0" w:color="auto"/>
        <w:left w:val="none" w:sz="0" w:space="0" w:color="auto"/>
        <w:bottom w:val="none" w:sz="0" w:space="0" w:color="auto"/>
        <w:right w:val="none" w:sz="0" w:space="0" w:color="auto"/>
      </w:divBdr>
    </w:div>
    <w:div w:id="20351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heffieldflourish.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effieldflourish.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D7579B4A93A429FA41388CC2E4F4E" ma:contentTypeVersion="16" ma:contentTypeDescription="Create a new document." ma:contentTypeScope="" ma:versionID="fba4c1774d2d769f0e044092369d5678">
  <xsd:schema xmlns:xsd="http://www.w3.org/2001/XMLSchema" xmlns:xs="http://www.w3.org/2001/XMLSchema" xmlns:p="http://schemas.microsoft.com/office/2006/metadata/properties" xmlns:ns2="61a573eb-6faa-4242-b349-4eb640a43613" xmlns:ns3="af517c0e-1465-45eb-944b-716df1e231a6" targetNamespace="http://schemas.microsoft.com/office/2006/metadata/properties" ma:root="true" ma:fieldsID="047d5e2b77f6425fea1ad7a692346e84" ns2:_="" ns3:_="">
    <xsd:import namespace="61a573eb-6faa-4242-b349-4eb640a43613"/>
    <xsd:import namespace="af517c0e-1465-45eb-944b-716df1e23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573eb-6faa-4242-b349-4eb640a436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07457c4-5b86-4591-90b8-cf3545a4820e}" ma:internalName="TaxCatchAll" ma:showField="CatchAllData" ma:web="61a573eb-6faa-4242-b349-4eb640a4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17c0e-1465-45eb-944b-716df1e231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97717-4e37-46a5-a674-0698954e6d4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a573eb-6faa-4242-b349-4eb640a43613" xsi:nil="true"/>
    <lcf76f155ced4ddcb4097134ff3c332f xmlns="af517c0e-1465-45eb-944b-716df1e231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4F48F-A20A-4DEA-9F59-D45471A92ABF}">
  <ds:schemaRefs>
    <ds:schemaRef ds:uri="http://schemas.microsoft.com/sharepoint/v3/contenttype/forms"/>
  </ds:schemaRefs>
</ds:datastoreItem>
</file>

<file path=customXml/itemProps2.xml><?xml version="1.0" encoding="utf-8"?>
<ds:datastoreItem xmlns:ds="http://schemas.openxmlformats.org/officeDocument/2006/customXml" ds:itemID="{8EA91A7E-741B-42D0-A47F-BC984FA0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573eb-6faa-4242-b349-4eb640a43613"/>
    <ds:schemaRef ds:uri="af517c0e-1465-45eb-944b-716df1e2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E5DA5-2274-4290-A5E2-2EF088462E66}">
  <ds:schemaRefs>
    <ds:schemaRef ds:uri="http://schemas.openxmlformats.org/officeDocument/2006/bibliography"/>
  </ds:schemaRefs>
</ds:datastoreItem>
</file>

<file path=customXml/itemProps4.xml><?xml version="1.0" encoding="utf-8"?>
<ds:datastoreItem xmlns:ds="http://schemas.openxmlformats.org/officeDocument/2006/customXml" ds:itemID="{2338C771-AD58-4197-95D5-D9AD1EB4E229}">
  <ds:schemaRefs>
    <ds:schemaRef ds:uri="http://schemas.microsoft.com/office/2006/metadata/properties"/>
    <ds:schemaRef ds:uri="http://schemas.microsoft.com/office/infopath/2007/PartnerControls"/>
    <ds:schemaRef ds:uri="61a573eb-6faa-4242-b349-4eb640a43613"/>
    <ds:schemaRef ds:uri="af517c0e-1465-45eb-944b-716df1e231a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sarah.proctor</dc:creator>
  <cp:keywords/>
  <cp:lastModifiedBy>Josie Soutar</cp:lastModifiedBy>
  <cp:revision>3</cp:revision>
  <cp:lastPrinted>2022-02-10T12:47:00Z</cp:lastPrinted>
  <dcterms:created xsi:type="dcterms:W3CDTF">2025-08-22T09:24:00Z</dcterms:created>
  <dcterms:modified xsi:type="dcterms:W3CDTF">2025-08-26T09:34:00Z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0x010100855D7579B4A93A429FA41388CC2E4F4E</vt:lpwstr>
  </property>
  <property fmtid="{D5CDD505-2E9C-101B-9397-08002B2CF9AE}" pid="3" name="MediaServiceImageTags">
    <vt:lpwstr/>
  </property>
</Properties>
</file>