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7F8" w:rsidRPr="005A15A5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6"/>
          <w:szCs w:val="32"/>
        </w:rPr>
      </w:pPr>
      <w:r w:rsidRPr="005A15A5">
        <w:rPr>
          <w:rFonts w:asciiTheme="majorHAnsi" w:eastAsiaTheme="minorEastAsia" w:hAnsiTheme="majorHAnsi" w:cstheme="majorHAnsi"/>
          <w:b/>
          <w:bCs/>
          <w:color w:val="0C59B0"/>
          <w:sz w:val="36"/>
          <w:szCs w:val="32"/>
        </w:rPr>
        <w:t>Person specification</w:t>
      </w:r>
      <w:r w:rsidR="005A15A5">
        <w:rPr>
          <w:rFonts w:asciiTheme="majorHAnsi" w:eastAsiaTheme="minorEastAsia" w:hAnsiTheme="majorHAnsi" w:cstheme="majorHAnsi"/>
          <w:b/>
          <w:bCs/>
          <w:color w:val="0C59B0"/>
          <w:sz w:val="36"/>
          <w:szCs w:val="32"/>
        </w:rPr>
        <w:t xml:space="preserve"> – Information Coordinator </w:t>
      </w:r>
      <w:bookmarkStart w:id="0" w:name="_GoBack"/>
      <w:bookmarkEnd w:id="0"/>
    </w:p>
    <w:p w:rsidR="009957F8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:rsidR="009957F8" w:rsidRPr="00A4540E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>You will need to demonstrate evidence of the following attributes, skills, knowledge and experience:</w:t>
      </w:r>
    </w:p>
    <w:p w:rsidR="009957F8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sz w:val="32"/>
          <w:szCs w:val="3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9957F8" w:rsidTr="00ED6A06">
        <w:tc>
          <w:tcPr>
            <w:tcW w:w="6941" w:type="dxa"/>
          </w:tcPr>
          <w:p w:rsidR="009957F8" w:rsidRPr="00A4540E" w:rsidRDefault="009957F8" w:rsidP="00ED6A0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Experience</w:t>
            </w:r>
          </w:p>
        </w:tc>
        <w:tc>
          <w:tcPr>
            <w:tcW w:w="2126" w:type="dxa"/>
          </w:tcPr>
          <w:p w:rsidR="009957F8" w:rsidRPr="00A4540E" w:rsidRDefault="009957F8" w:rsidP="00ED6A0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Essential/Desirable</w:t>
            </w:r>
          </w:p>
        </w:tc>
      </w:tr>
      <w:tr w:rsidR="006145CB" w:rsidTr="00ED6A06">
        <w:tc>
          <w:tcPr>
            <w:tcW w:w="6941" w:type="dxa"/>
          </w:tcPr>
          <w:p w:rsidR="006145CB" w:rsidRPr="006145CB" w:rsidRDefault="006145CB" w:rsidP="006145CB">
            <w:pPr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3</w:t>
            </w:r>
            <w:r w:rsidRPr="006145CB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years’ experience of working in a health and social care 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setting</w:t>
            </w:r>
          </w:p>
        </w:tc>
        <w:tc>
          <w:tcPr>
            <w:tcW w:w="2126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Experience of </w:t>
            </w:r>
            <w:r w:rsidRPr="006145CB">
              <w:rPr>
                <w:rFonts w:asciiTheme="majorHAnsi" w:eastAsiaTheme="minorEastAsia" w:hAnsiTheme="majorHAnsi" w:cstheme="majorHAnsi"/>
                <w:sz w:val="24"/>
                <w:szCs w:val="24"/>
              </w:rPr>
              <w:t>signposting v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ulnerable people to appropriate services</w:t>
            </w:r>
          </w:p>
        </w:tc>
        <w:tc>
          <w:tcPr>
            <w:tcW w:w="2126" w:type="dxa"/>
          </w:tcPr>
          <w:p w:rsidR="006145CB" w:rsidRPr="009957F8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  <w:highlight w:val="yellow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Pr="006145CB" w:rsidRDefault="006145CB" w:rsidP="006145CB">
            <w:pPr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monitoring and evaluation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  <w:highlight w:val="yellow"/>
              </w:rPr>
            </w:pPr>
            <w:r w:rsidRPr="006145CB"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social media</w:t>
            </w:r>
          </w:p>
        </w:tc>
        <w:tc>
          <w:tcPr>
            <w:tcW w:w="2126" w:type="dxa"/>
          </w:tcPr>
          <w:p w:rsidR="006145CB" w:rsidRPr="00912135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working in a mental health organisation</w:t>
            </w:r>
          </w:p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912135"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  <w:tr w:rsidR="006145CB" w:rsidTr="00ED6A06">
        <w:tc>
          <w:tcPr>
            <w:tcW w:w="6941" w:type="dxa"/>
          </w:tcPr>
          <w:p w:rsidR="006145CB" w:rsidRPr="00EF3D80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managing and motivating volunteers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Experience of managing website content on WordPress 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Experience of using work management platforms such as Buffer and Trello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  <w:tr w:rsidR="006145CB" w:rsidTr="00ED6A06">
        <w:tc>
          <w:tcPr>
            <w:tcW w:w="6941" w:type="dxa"/>
          </w:tcPr>
          <w:p w:rsidR="006145CB" w:rsidRPr="00EF3D80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Personal Qualities and Knowledge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Knowledge on mental health conditions, and services and support within Sheffield 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6145CB" w:rsidTr="00ED6A06">
        <w:tc>
          <w:tcPr>
            <w:tcW w:w="6941" w:type="dxa"/>
          </w:tcPr>
          <w:p w:rsidR="006145CB" w:rsidRPr="00EF3D80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Good customer relations </w:t>
            </w:r>
          </w:p>
        </w:tc>
        <w:tc>
          <w:tcPr>
            <w:tcW w:w="2126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Ability to encourage a supportive and inclusive environment 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Excellent attention to detail</w:t>
            </w:r>
          </w:p>
        </w:tc>
        <w:tc>
          <w:tcPr>
            <w:tcW w:w="2126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Ability to manage a varied workload and deadlines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6145CB" w:rsidTr="00ED6A06">
        <w:tc>
          <w:tcPr>
            <w:tcW w:w="6941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Resilience and ability to respond to challenging situations that may arise </w:t>
            </w:r>
          </w:p>
        </w:tc>
        <w:tc>
          <w:tcPr>
            <w:tcW w:w="2126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6145CB" w:rsidTr="00ED6A06">
        <w:tc>
          <w:tcPr>
            <w:tcW w:w="6941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Evidence of positive mental health values including an understanding of the challenges faced by people experiencing 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difficulties around </w:t>
            </w:r>
            <w:r w:rsidRPr="00A17247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mental health </w:t>
            </w:r>
          </w:p>
        </w:tc>
        <w:tc>
          <w:tcPr>
            <w:tcW w:w="2126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Pr="00A1724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EF3D80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Skills and Qualifications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</w:tr>
      <w:tr w:rsidR="006145CB" w:rsidTr="00ED6A06">
        <w:tc>
          <w:tcPr>
            <w:tcW w:w="6941" w:type="dxa"/>
          </w:tcPr>
          <w:p w:rsidR="006145CB" w:rsidRPr="00EF3D80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Good administrative skills including record keeping and time management</w:t>
            </w:r>
          </w:p>
        </w:tc>
        <w:tc>
          <w:tcPr>
            <w:tcW w:w="2126" w:type="dxa"/>
          </w:tcPr>
          <w:p w:rsidR="006145CB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Pr="00CD75C7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lastRenderedPageBreak/>
              <w:t>Computer literate</w:t>
            </w:r>
          </w:p>
        </w:tc>
        <w:tc>
          <w:tcPr>
            <w:tcW w:w="2126" w:type="dxa"/>
          </w:tcPr>
          <w:p w:rsidR="006145CB" w:rsidRPr="00CD75C7" w:rsidRDefault="006145CB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6145CB" w:rsidTr="00ED6A06">
        <w:tc>
          <w:tcPr>
            <w:tcW w:w="6941" w:type="dxa"/>
          </w:tcPr>
          <w:p w:rsidR="006145CB" w:rsidRPr="00CD75C7" w:rsidRDefault="006145CB" w:rsidP="006145CB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Generating online content that fits within the values of an organisation</w:t>
            </w:r>
          </w:p>
        </w:tc>
        <w:tc>
          <w:tcPr>
            <w:tcW w:w="2126" w:type="dxa"/>
          </w:tcPr>
          <w:p w:rsidR="006145CB" w:rsidRPr="00CD75C7" w:rsidRDefault="00D879B7" w:rsidP="006145CB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Desirable</w:t>
            </w:r>
          </w:p>
        </w:tc>
      </w:tr>
    </w:tbl>
    <w:p w:rsidR="009957F8" w:rsidRPr="00681536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sz w:val="32"/>
          <w:szCs w:val="32"/>
        </w:rPr>
      </w:pPr>
    </w:p>
    <w:p w:rsidR="009957F8" w:rsidRPr="001342C8" w:rsidRDefault="009957F8" w:rsidP="009957F8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9957F8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:rsidR="009957F8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:rsidR="009957F8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:rsidR="009957F8" w:rsidRDefault="009957F8" w:rsidP="009957F8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:rsidR="000430D8" w:rsidRDefault="000430D8"/>
    <w:sectPr w:rsidR="000430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7F8"/>
    <w:rsid w:val="000430D8"/>
    <w:rsid w:val="005A15A5"/>
    <w:rsid w:val="006145CB"/>
    <w:rsid w:val="008A18D1"/>
    <w:rsid w:val="00912135"/>
    <w:rsid w:val="009957F8"/>
    <w:rsid w:val="00A768BF"/>
    <w:rsid w:val="00AB5317"/>
    <w:rsid w:val="00D8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B64A8"/>
  <w15:chartTrackingRefBased/>
  <w15:docId w15:val="{137B52E0-DF60-48FB-AAEC-30AB60280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957F8"/>
    <w:pPr>
      <w:spacing w:after="200" w:line="276" w:lineRule="auto"/>
    </w:pPr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7F8"/>
    <w:pPr>
      <w:spacing w:after="0" w:line="240" w:lineRule="auto"/>
    </w:pPr>
    <w:rPr>
      <w:rFonts w:ascii="Calibri" w:eastAsia="Calibri" w:hAnsi="Calibri" w:cs="Calibri"/>
      <w:color w:val="00000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768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8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8BF"/>
    <w:rPr>
      <w:rFonts w:ascii="Calibri" w:eastAsia="Calibri" w:hAnsi="Calibri" w:cs="Calibri"/>
      <w:color w:val="00000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8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8BF"/>
    <w:rPr>
      <w:rFonts w:ascii="Calibri" w:eastAsia="Calibri" w:hAnsi="Calibri" w:cs="Calibri"/>
      <w:b/>
      <w:bCs/>
      <w:color w:val="000000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8BF"/>
    <w:rPr>
      <w:rFonts w:ascii="Segoe UI" w:eastAsia="Calibri" w:hAnsi="Segoe UI" w:cs="Segoe UI"/>
      <w:color w:val="000000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Flourish</dc:creator>
  <cp:keywords/>
  <dc:description/>
  <cp:lastModifiedBy>Robyn Flourish</cp:lastModifiedBy>
  <cp:revision>4</cp:revision>
  <dcterms:created xsi:type="dcterms:W3CDTF">2019-04-12T12:57:00Z</dcterms:created>
  <dcterms:modified xsi:type="dcterms:W3CDTF">2019-04-18T10:21:00Z</dcterms:modified>
</cp:coreProperties>
</file>